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5D" w:rsidRDefault="00A7725D" w:rsidP="007741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7725D" w:rsidRDefault="00A7725D" w:rsidP="00A7725D">
      <w:pPr>
        <w:jc w:val="right"/>
        <w:rPr>
          <w:sz w:val="28"/>
          <w:szCs w:val="28"/>
        </w:rPr>
      </w:pPr>
    </w:p>
    <w:p w:rsidR="00A7725D" w:rsidRDefault="00912B76" w:rsidP="00A7725D">
      <w:pPr>
        <w:jc w:val="center"/>
        <w:rPr>
          <w:sz w:val="28"/>
          <w:szCs w:val="28"/>
        </w:rPr>
      </w:pPr>
      <w:r w:rsidRPr="00912B76">
        <w:rPr>
          <w:noProof/>
          <w:sz w:val="28"/>
          <w:szCs w:val="28"/>
          <w:lang w:eastAsia="ru-RU"/>
        </w:rPr>
        <w:drawing>
          <wp:inline distT="0" distB="0" distL="0" distR="0">
            <wp:extent cx="6521941" cy="8313420"/>
            <wp:effectExtent l="0" t="0" r="0" b="0"/>
            <wp:docPr id="19" name="Рисунок 19" descr="C:\Users\General\Desktop\доступная среда\паспорт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neral\Desktop\доступная среда\паспорт титу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3833" r="4052" b="16759"/>
                    <a:stretch/>
                  </pic:blipFill>
                  <pic:spPr bwMode="auto">
                    <a:xfrm>
                      <a:off x="0" y="0"/>
                      <a:ext cx="6526626" cy="83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5D" w:rsidRDefault="00A7725D" w:rsidP="00A7725D">
      <w:pPr>
        <w:spacing w:after="240"/>
        <w:jc w:val="center"/>
        <w:rPr>
          <w:b/>
          <w:bCs/>
          <w:sz w:val="28"/>
          <w:szCs w:val="28"/>
        </w:rPr>
      </w:pPr>
    </w:p>
    <w:p w:rsidR="00A7725D" w:rsidRPr="00A7725D" w:rsidRDefault="00A7725D" w:rsidP="00D938F3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Характеристика деятельности организации на объекте</w:t>
      </w:r>
      <w:r>
        <w:rPr>
          <w:b/>
          <w:bCs/>
          <w:sz w:val="28"/>
          <w:szCs w:val="28"/>
        </w:rPr>
        <w:br/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>(по обслуживанию населения)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2.1. Сфера деятельности 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7725D">
        <w:rPr>
          <w:rFonts w:ascii="Times New Roman" w:hAnsi="Times New Roman" w:cs="Times New Roman"/>
          <w:i/>
          <w:sz w:val="28"/>
          <w:szCs w:val="28"/>
        </w:rPr>
        <w:t>образование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2.2. Виды оказываемых услуг : </w:t>
      </w:r>
      <w:r w:rsidRPr="00A7725D">
        <w:rPr>
          <w:rFonts w:ascii="Times New Roman" w:hAnsi="Times New Roman" w:cs="Times New Roman"/>
          <w:i/>
          <w:sz w:val="28"/>
          <w:szCs w:val="28"/>
        </w:rPr>
        <w:t xml:space="preserve">предоставление бесплатного дополнительного образования детей 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ind w:left="3742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2.3. Форма оказания услуг: (на объекте, с длительным пребыванием, в т.ч. проживанием, на дому, дистанционно)</w:t>
      </w:r>
      <w:r w:rsidRPr="00A7725D">
        <w:rPr>
          <w:rFonts w:ascii="Times New Roman" w:hAnsi="Times New Roman" w:cs="Times New Roman"/>
        </w:rPr>
        <w:t xml:space="preserve">   </w:t>
      </w:r>
      <w:r w:rsidRPr="00A7725D">
        <w:rPr>
          <w:rFonts w:ascii="Times New Roman" w:hAnsi="Times New Roman" w:cs="Times New Roman"/>
          <w:i/>
          <w:sz w:val="28"/>
          <w:szCs w:val="28"/>
        </w:rPr>
        <w:t>на объекте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2.4. Категории обслуживаемого населения по возрасту: (дети, взрослые трудоспособного возраста, пожилые; все возрастные категории) </w:t>
      </w:r>
      <w:r w:rsidRPr="00A7725D">
        <w:rPr>
          <w:rFonts w:ascii="Times New Roman" w:hAnsi="Times New Roman" w:cs="Times New Roman"/>
        </w:rPr>
        <w:t xml:space="preserve"> </w:t>
      </w:r>
      <w:r w:rsidRPr="00A7725D">
        <w:rPr>
          <w:rFonts w:ascii="Times New Roman" w:hAnsi="Times New Roman" w:cs="Times New Roman"/>
          <w:i/>
          <w:sz w:val="28"/>
          <w:szCs w:val="28"/>
        </w:rPr>
        <w:t>дети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2.5. Категории обслуживаемых инвалидов: </w:t>
      </w:r>
      <w:r w:rsidRPr="00A7725D">
        <w:rPr>
          <w:rFonts w:ascii="Times New Roman" w:hAnsi="Times New Roman" w:cs="Times New Roman"/>
          <w:i/>
          <w:iCs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2.6. Плановая мощность: посещаемость (количество обслуживаемых в день), вместимость, пропускная способность  </w:t>
      </w:r>
      <w:r w:rsidRPr="00A7725D">
        <w:rPr>
          <w:rFonts w:ascii="Times New Roman" w:hAnsi="Times New Roman" w:cs="Times New Roman"/>
          <w:i/>
          <w:sz w:val="28"/>
          <w:szCs w:val="28"/>
        </w:rPr>
        <w:t>200 учащихся</w:t>
      </w:r>
      <w:r w:rsidRPr="00A7725D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ind w:left="5528"/>
        <w:jc w:val="both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A7725D">
        <w:rPr>
          <w:rFonts w:ascii="Times New Roman" w:hAnsi="Times New Roman" w:cs="Times New Roman"/>
          <w:sz w:val="28"/>
          <w:szCs w:val="28"/>
        </w:rPr>
        <w:t>2.7. Участие в исполнении ИПР инвалида, ребенка-инвалида (да, нет)</w:t>
      </w:r>
      <w:r w:rsidRPr="00A7725D">
        <w:rPr>
          <w:rFonts w:ascii="Times New Roman" w:hAnsi="Times New Roman" w:cs="Times New Roman"/>
          <w:sz w:val="28"/>
          <w:szCs w:val="28"/>
        </w:rPr>
        <w:br/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725D">
        <w:rPr>
          <w:rFonts w:ascii="Times New Roman" w:hAnsi="Times New Roman" w:cs="Times New Roman"/>
          <w:i/>
          <w:sz w:val="28"/>
          <w:szCs w:val="28"/>
        </w:rPr>
        <w:t>да</w:t>
      </w:r>
    </w:p>
    <w:p w:rsidR="00A7725D" w:rsidRPr="00A7725D" w:rsidRDefault="00A7725D" w:rsidP="00D938F3">
      <w:pPr>
        <w:pBdr>
          <w:top w:val="single" w:sz="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</w:t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3.1. Путь следования к объекту пассажирским транспортом</w:t>
      </w:r>
      <w:r w:rsidRPr="00A772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A7725D">
        <w:rPr>
          <w:rFonts w:ascii="Times New Roman" w:hAnsi="Times New Roman" w:cs="Times New Roman"/>
          <w:sz w:val="28"/>
          <w:szCs w:val="28"/>
        </w:rPr>
        <w:t>(описать маршрут движения с использованием пассажирского транспорта)</w:t>
      </w:r>
      <w:r w:rsidRPr="00A7725D">
        <w:rPr>
          <w:rFonts w:ascii="Times New Roman" w:hAnsi="Times New Roman" w:cs="Times New Roman"/>
          <w:sz w:val="28"/>
          <w:szCs w:val="28"/>
        </w:rPr>
        <w:br/>
      </w:r>
    </w:p>
    <w:p w:rsidR="00A7725D" w:rsidRPr="00A7725D" w:rsidRDefault="00A7725D" w:rsidP="00D938F3">
      <w:pPr>
        <w:tabs>
          <w:tab w:val="right" w:pos="90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Маршрут движения по тротуарам, использовать пассажирский транспорт </w:t>
      </w:r>
      <w:r w:rsidRPr="00A7725D">
        <w:rPr>
          <w:rFonts w:ascii="Times New Roman" w:hAnsi="Times New Roman" w:cs="Times New Roman"/>
          <w:b/>
          <w:sz w:val="28"/>
          <w:szCs w:val="28"/>
        </w:rPr>
        <w:t>нет необходимости</w:t>
      </w:r>
      <w:r w:rsidRPr="00A7725D">
        <w:rPr>
          <w:rFonts w:ascii="Times New Roman" w:hAnsi="Times New Roman" w:cs="Times New Roman"/>
          <w:sz w:val="28"/>
          <w:szCs w:val="28"/>
        </w:rPr>
        <w:tab/>
        <w:t>,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ind w:right="113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A7725D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Pr="00A7725D">
        <w:rPr>
          <w:rFonts w:ascii="Times New Roman" w:hAnsi="Times New Roman" w:cs="Times New Roman"/>
          <w:sz w:val="28"/>
          <w:szCs w:val="28"/>
        </w:rPr>
        <w:br/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25D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A7725D" w:rsidRPr="00A7725D" w:rsidRDefault="00A7725D" w:rsidP="00D938F3">
      <w:pPr>
        <w:pBdr>
          <w:top w:val="single" w:sz="4" w:space="1" w:color="auto"/>
        </w:pBdr>
        <w:spacing w:after="240"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3.2. Путь к объекту от ближайшей остановки пассажирского транспорта:</w:t>
      </w:r>
    </w:p>
    <w:p w:rsidR="00A7725D" w:rsidRPr="00A7725D" w:rsidRDefault="00A7725D" w:rsidP="00D938F3">
      <w:pPr>
        <w:tabs>
          <w:tab w:val="center" w:pos="7655"/>
          <w:tab w:val="right" w:pos="90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3.2.1. расстояние до объекта от остановки транспорта  </w:t>
      </w:r>
      <w:r w:rsidRPr="00A7725D">
        <w:rPr>
          <w:rFonts w:ascii="Times New Roman" w:hAnsi="Times New Roman" w:cs="Times New Roman"/>
          <w:sz w:val="28"/>
          <w:szCs w:val="28"/>
        </w:rPr>
        <w:tab/>
        <w:t>100</w:t>
      </w:r>
      <w:r w:rsidRPr="00A7725D">
        <w:rPr>
          <w:rFonts w:ascii="Times New Roman" w:hAnsi="Times New Roman" w:cs="Times New Roman"/>
          <w:sz w:val="28"/>
          <w:szCs w:val="28"/>
        </w:rPr>
        <w:tab/>
        <w:t>м</w:t>
      </w:r>
    </w:p>
    <w:p w:rsidR="00A7725D" w:rsidRPr="00A7725D" w:rsidRDefault="00A7725D" w:rsidP="00D938F3">
      <w:pPr>
        <w:pBdr>
          <w:top w:val="single" w:sz="4" w:space="1" w:color="auto"/>
        </w:pBdr>
        <w:tabs>
          <w:tab w:val="right" w:pos="9072"/>
        </w:tabs>
        <w:spacing w:line="240" w:lineRule="auto"/>
        <w:ind w:left="6606" w:right="284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tabs>
          <w:tab w:val="center" w:pos="4962"/>
          <w:tab w:val="left" w:pos="623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3.2.2. время движения (пешком)  </w:t>
      </w:r>
      <w:r w:rsidRPr="00A7725D">
        <w:rPr>
          <w:rFonts w:ascii="Times New Roman" w:hAnsi="Times New Roman" w:cs="Times New Roman"/>
          <w:sz w:val="28"/>
          <w:szCs w:val="28"/>
        </w:rPr>
        <w:tab/>
        <w:t>5</w:t>
      </w:r>
      <w:r w:rsidRPr="00A7725D">
        <w:rPr>
          <w:rFonts w:ascii="Times New Roman" w:hAnsi="Times New Roman" w:cs="Times New Roman"/>
          <w:sz w:val="28"/>
          <w:szCs w:val="28"/>
        </w:rPr>
        <w:tab/>
        <w:t>мин.</w:t>
      </w:r>
    </w:p>
    <w:p w:rsidR="00A7725D" w:rsidRPr="00A7725D" w:rsidRDefault="00A7725D" w:rsidP="00D938F3">
      <w:pPr>
        <w:pBdr>
          <w:top w:val="single" w:sz="4" w:space="1" w:color="auto"/>
        </w:pBdr>
        <w:tabs>
          <w:tab w:val="left" w:pos="6237"/>
        </w:tabs>
        <w:spacing w:line="240" w:lineRule="auto"/>
        <w:ind w:left="4026" w:right="2977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A7725D">
        <w:rPr>
          <w:rFonts w:ascii="Times New Roman" w:hAnsi="Times New Roman" w:cs="Times New Roman"/>
          <w:sz w:val="28"/>
          <w:szCs w:val="28"/>
        </w:rPr>
        <w:t>3.2.3. наличие выделенного от проезжей части пешеходного пути (</w:t>
      </w:r>
      <w:r w:rsidRPr="00A7725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да,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 xml:space="preserve"> нет</w:t>
      </w:r>
      <w:r w:rsidRPr="00A7725D">
        <w:rPr>
          <w:rFonts w:ascii="Times New Roman" w:hAnsi="Times New Roman" w:cs="Times New Roman"/>
          <w:sz w:val="28"/>
          <w:szCs w:val="28"/>
        </w:rPr>
        <w:t>)</w:t>
      </w:r>
      <w:r w:rsidRPr="00A7725D">
        <w:rPr>
          <w:rFonts w:ascii="Times New Roman" w:hAnsi="Times New Roman" w:cs="Times New Roman"/>
          <w:sz w:val="28"/>
          <w:szCs w:val="28"/>
        </w:rPr>
        <w:br/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3.2.4. Перекрестки: 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A7725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3.2.5. Информация на пути следования к объекту: 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 xml:space="preserve">акустическая, тактильная, визуальная; </w:t>
      </w:r>
      <w:r w:rsidRPr="00A7725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3.2.6. Перепады высоты на пути: 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 xml:space="preserve">есть, </w:t>
      </w:r>
      <w:r w:rsidRPr="00A7725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  <w:r w:rsidRPr="00A7725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A7725D">
        <w:rPr>
          <w:rFonts w:ascii="Times New Roman" w:hAnsi="Times New Roman" w:cs="Times New Roman"/>
          <w:sz w:val="28"/>
          <w:szCs w:val="28"/>
        </w:rPr>
        <w:t xml:space="preserve">описать)  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ind w:right="5952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ind w:left="567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A7725D">
        <w:rPr>
          <w:rFonts w:ascii="Times New Roman" w:hAnsi="Times New Roman" w:cs="Times New Roman"/>
          <w:iCs/>
          <w:sz w:val="28"/>
          <w:szCs w:val="28"/>
          <w:u w:val="single"/>
        </w:rPr>
        <w:t>да</w:t>
      </w:r>
      <w:r w:rsidRPr="00A7725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, нет </w:t>
      </w:r>
    </w:p>
    <w:p w:rsidR="00A7725D" w:rsidRPr="00A7725D" w:rsidRDefault="00A7725D" w:rsidP="00D938F3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3.3. Организация доступности объекта для инвалидов – форма обслуживания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91"/>
        <w:gridCol w:w="2942"/>
      </w:tblGrid>
      <w:tr w:rsidR="00A7725D" w:rsidRPr="00A7725D" w:rsidTr="008957DC">
        <w:trPr>
          <w:trHeight w:val="823"/>
        </w:trPr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725D" w:rsidRPr="00A7725D" w:rsidRDefault="00A7725D" w:rsidP="00D938F3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591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42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A7725D" w:rsidRPr="00A7725D" w:rsidTr="008957DC">
        <w:trPr>
          <w:trHeight w:val="600"/>
        </w:trPr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rPr>
          <w:trHeight w:val="253"/>
        </w:trPr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1" w:type="dxa"/>
          </w:tcPr>
          <w:p w:rsidR="00A7725D" w:rsidRPr="00A7725D" w:rsidRDefault="00A7725D" w:rsidP="00D938F3">
            <w:pPr>
              <w:spacing w:line="24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A7725D" w:rsidRPr="00A7725D" w:rsidRDefault="00A7725D" w:rsidP="00D938F3">
      <w:pPr>
        <w:spacing w:before="60" w:after="240" w:line="240" w:lineRule="auto"/>
        <w:ind w:firstLine="567"/>
        <w:rPr>
          <w:rFonts w:ascii="Times New Roman" w:hAnsi="Times New Roman" w:cs="Times New Roman"/>
        </w:rPr>
      </w:pPr>
      <w:r w:rsidRPr="00A7725D">
        <w:rPr>
          <w:rFonts w:ascii="Times New Roman" w:hAnsi="Times New Roman" w:cs="Times New Roman"/>
        </w:rPr>
        <w:t>* Указывается один из вариантов: “А”, “Б”, “ДУ”, “ВНД”.</w:t>
      </w:r>
    </w:p>
    <w:p w:rsidR="00A7725D" w:rsidRPr="00A7725D" w:rsidRDefault="00A7725D" w:rsidP="00D938F3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3.4. 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6"/>
        <w:gridCol w:w="2977"/>
      </w:tblGrid>
      <w:tr w:rsidR="00A7725D" w:rsidRPr="00A7725D" w:rsidTr="008957DC">
        <w:trPr>
          <w:trHeight w:val="930"/>
        </w:trPr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5556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доступности, в том числе для основных категорий инвалидов **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  <w:r w:rsidRPr="00A7725D">
              <w:rPr>
                <w:rFonts w:ascii="Times New Roman" w:hAnsi="Times New Roman" w:cs="Times New Roman"/>
              </w:rPr>
              <w:t>(К, О, С, Г, У)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ДЧ-И (</w:t>
            </w:r>
            <w:r w:rsidRPr="00A7725D">
              <w:rPr>
                <w:rFonts w:ascii="Times New Roman" w:hAnsi="Times New Roman" w:cs="Times New Roman"/>
              </w:rPr>
              <w:t>К,О,С,Г,У)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ДЧ-И</w:t>
            </w:r>
            <w:r w:rsidRPr="00A7725D">
              <w:rPr>
                <w:rFonts w:ascii="Times New Roman" w:hAnsi="Times New Roman" w:cs="Times New Roman"/>
              </w:rPr>
              <w:t xml:space="preserve"> 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7725D">
              <w:rPr>
                <w:rFonts w:ascii="Times New Roman" w:hAnsi="Times New Roman" w:cs="Times New Roman"/>
              </w:rPr>
              <w:t>Г, У), ДУ – С, К, О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ДЧ-И</w:t>
            </w:r>
            <w:r w:rsidRPr="00A7725D">
              <w:rPr>
                <w:rFonts w:ascii="Times New Roman" w:hAnsi="Times New Roman" w:cs="Times New Roman"/>
              </w:rPr>
              <w:t xml:space="preserve"> 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7725D">
              <w:rPr>
                <w:rFonts w:ascii="Times New Roman" w:hAnsi="Times New Roman" w:cs="Times New Roman"/>
              </w:rPr>
              <w:t>Г, У), ДУ – С, К, О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7725D" w:rsidRPr="00A7725D" w:rsidTr="008957DC">
        <w:tc>
          <w:tcPr>
            <w:tcW w:w="567" w:type="dxa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6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A7725D" w:rsidRPr="00A7725D" w:rsidRDefault="00A7725D" w:rsidP="00D938F3">
      <w:pPr>
        <w:spacing w:before="60" w:after="240" w:line="240" w:lineRule="auto"/>
        <w:ind w:firstLine="567"/>
        <w:jc w:val="both"/>
        <w:rPr>
          <w:rFonts w:ascii="Times New Roman" w:hAnsi="Times New Roman" w:cs="Times New Roman"/>
        </w:rPr>
      </w:pPr>
      <w:r w:rsidRPr="00A7725D">
        <w:rPr>
          <w:rFonts w:ascii="Times New Roman" w:hAnsi="Times New Roman" w:cs="Times New Roman"/>
        </w:rPr>
        <w:t>** Указывается: 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временно недоступно.</w:t>
      </w:r>
    </w:p>
    <w:p w:rsidR="00A7725D" w:rsidRPr="00A7725D" w:rsidRDefault="00A7725D" w:rsidP="00D938F3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3.5. Итоговое заключение о состоянии доступности ОСИ</w:t>
      </w:r>
      <w:r w:rsidRPr="00A7725D">
        <w:rPr>
          <w:rFonts w:ascii="Times New Roman" w:hAnsi="Times New Roman" w:cs="Times New Roman"/>
          <w:sz w:val="28"/>
          <w:szCs w:val="28"/>
        </w:rPr>
        <w:t>: ДУ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i/>
        </w:rPr>
        <w:t xml:space="preserve">объект условно доступен для инвалидов с нарушениями умственного развития, доступен частично для инвалидов с нарушениями опорно-двигательного аппарата, с нарушение зрения и слуха </w:t>
      </w:r>
    </w:p>
    <w:p w:rsidR="00A7725D" w:rsidRPr="00A7725D" w:rsidRDefault="00A7725D" w:rsidP="00D938F3">
      <w:pPr>
        <w:pBdr>
          <w:top w:val="single" w:sz="4" w:space="3" w:color="auto"/>
        </w:pBdr>
        <w:spacing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keepNext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4. Управленческое решение</w:t>
      </w:r>
    </w:p>
    <w:p w:rsidR="00A7725D" w:rsidRPr="00A7725D" w:rsidRDefault="00A7725D" w:rsidP="00D938F3">
      <w:pPr>
        <w:keepNext/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4.1. 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7"/>
        <w:gridCol w:w="2976"/>
      </w:tblGrid>
      <w:tr w:rsidR="00A7725D" w:rsidRPr="00A7725D" w:rsidTr="008957DC">
        <w:trPr>
          <w:trHeight w:val="998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зоны объекта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(вид работы)*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4"/>
                <w:szCs w:val="24"/>
              </w:rPr>
              <w:t>Замена входной группы, пандусы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(в т.ч. пути эвакуации)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4"/>
              </w:rPr>
              <w:t>Косметический ремонт, замена межкомнатной двери в зону целевого использования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ремонт, оснащение зоны целевого использования оборудованием</w:t>
            </w:r>
          </w:p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</w:t>
            </w:r>
            <w:r w:rsidRPr="00A7725D">
              <w:rPr>
                <w:rFonts w:ascii="Times New Roman" w:hAnsi="Times New Roman" w:cs="Times New Roman"/>
                <w:sz w:val="28"/>
                <w:szCs w:val="28"/>
              </w:rPr>
              <w:br/>
              <w:t>(на всех зонах)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ТСР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A7725D" w:rsidTr="008957DC">
        <w:trPr>
          <w:trHeight w:val="276"/>
        </w:trPr>
        <w:tc>
          <w:tcPr>
            <w:tcW w:w="567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7" w:type="dxa"/>
            <w:vAlign w:val="center"/>
          </w:tcPr>
          <w:p w:rsidR="00A7725D" w:rsidRPr="00A7725D" w:rsidRDefault="00A7725D" w:rsidP="00D938F3">
            <w:pPr>
              <w:spacing w:before="240" w:after="240" w:line="240" w:lineRule="auto"/>
              <w:ind w:firstLine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976" w:type="dxa"/>
            <w:vAlign w:val="center"/>
          </w:tcPr>
          <w:p w:rsidR="00A7725D" w:rsidRPr="00A7725D" w:rsidRDefault="00A7725D" w:rsidP="00D938F3">
            <w:pPr>
              <w:spacing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A7725D" w:rsidRPr="00A7725D" w:rsidRDefault="00A7725D" w:rsidP="00D938F3">
      <w:pPr>
        <w:spacing w:before="60" w:after="240" w:line="240" w:lineRule="auto"/>
        <w:ind w:firstLine="567"/>
        <w:jc w:val="both"/>
        <w:rPr>
          <w:rFonts w:ascii="Times New Roman" w:hAnsi="Times New Roman" w:cs="Times New Roman"/>
        </w:rPr>
      </w:pPr>
      <w:r w:rsidRPr="00A7725D">
        <w:rPr>
          <w:rFonts w:ascii="Times New Roman" w:hAnsi="Times New Roman" w:cs="Times New Roman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4.2. Период проведения работ 2020 - 2030 год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ind w:left="3742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в рамках исполнения «Доступная среда» на 2020 год, а) Разработка ПСД, б) приступить к работам в 2020 году</w:t>
      </w:r>
    </w:p>
    <w:p w:rsidR="00A7725D" w:rsidRPr="00A7725D" w:rsidRDefault="00A7725D" w:rsidP="00D938F3">
      <w:pPr>
        <w:pBdr>
          <w:top w:val="single" w:sz="4" w:space="1" w:color="auto"/>
        </w:pBdr>
        <w:spacing w:after="240" w:line="240" w:lineRule="auto"/>
        <w:ind w:left="2608"/>
        <w:jc w:val="center"/>
        <w:rPr>
          <w:rFonts w:ascii="Times New Roman" w:hAnsi="Times New Roman" w:cs="Times New Roman"/>
          <w:i/>
          <w:iCs/>
        </w:rPr>
      </w:pPr>
      <w:r w:rsidRPr="00A7725D">
        <w:rPr>
          <w:rFonts w:ascii="Times New Roman" w:hAnsi="Times New Roman" w:cs="Times New Roman"/>
          <w:i/>
          <w:iCs/>
        </w:rPr>
        <w:t>(указывается наименование документа: программы, плана)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A7725D">
        <w:rPr>
          <w:rFonts w:ascii="Times New Roman" w:hAnsi="Times New Roman" w:cs="Times New Roman"/>
          <w:sz w:val="28"/>
          <w:szCs w:val="28"/>
        </w:rPr>
        <w:t>4.3. Ожидаемый результат (по состоянию доступности) после выполнения работ по адаптации: частично доступна всем</w:t>
      </w: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доступности)  </w:t>
      </w:r>
    </w:p>
    <w:p w:rsidR="00A7725D" w:rsidRPr="00A7725D" w:rsidRDefault="00A7725D" w:rsidP="00D938F3">
      <w:pPr>
        <w:pBdr>
          <w:top w:val="single" w:sz="4" w:space="1" w:color="auto"/>
        </w:pBdr>
        <w:spacing w:after="240" w:line="240" w:lineRule="auto"/>
        <w:ind w:left="1701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4.4. Для принятия решения требуется, </w:t>
      </w:r>
      <w:r w:rsidRPr="00A7725D">
        <w:rPr>
          <w:rFonts w:ascii="Times New Roman" w:hAnsi="Times New Roman" w:cs="Times New Roman"/>
          <w:sz w:val="28"/>
          <w:szCs w:val="28"/>
          <w:u w:val="single"/>
        </w:rPr>
        <w:t>не требуется</w:t>
      </w:r>
      <w:r w:rsidRPr="00A7725D">
        <w:rPr>
          <w:rFonts w:ascii="Times New Roman" w:hAnsi="Times New Roman" w:cs="Times New Roman"/>
          <w:sz w:val="28"/>
          <w:szCs w:val="28"/>
        </w:rPr>
        <w:t xml:space="preserve"> 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>(нужное подчеркнуть):</w:t>
      </w:r>
    </w:p>
    <w:p w:rsidR="00A7725D" w:rsidRPr="00A7725D" w:rsidRDefault="00A7725D" w:rsidP="00D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Согласование</w:t>
      </w:r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A7725D">
        <w:rPr>
          <w:rFonts w:ascii="Times New Roman" w:hAnsi="Times New Roman" w:cs="Times New Roman"/>
          <w:i/>
          <w:iCs/>
          <w:sz w:val="28"/>
          <w:szCs w:val="28"/>
        </w:rPr>
        <w:t>наименование документа и выдавшей его организации, дата</w:t>
      </w:r>
      <w:r w:rsidRPr="00A7725D">
        <w:rPr>
          <w:rFonts w:ascii="Times New Roman" w:hAnsi="Times New Roman" w:cs="Times New Roman"/>
          <w:sz w:val="28"/>
          <w:szCs w:val="28"/>
        </w:rPr>
        <w:t>), прилагается</w:t>
      </w:r>
    </w:p>
    <w:p w:rsidR="00A7725D" w:rsidRPr="00A7725D" w:rsidRDefault="00E4670C" w:rsidP="00D938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hyperlink r:id="rId6" w:tgtFrame="_blank" w:history="1">
        <w:r w:rsidR="00A7725D" w:rsidRPr="00A7725D">
          <w:rPr>
            <w:rFonts w:ascii="Times New Roman" w:hAnsi="Times New Roman" w:cs="Times New Roman"/>
            <w:sz w:val="28"/>
            <w:szCs w:val="28"/>
          </w:rPr>
          <w:t>ГБУ «Тверской РЦЦС»</w:t>
        </w:r>
      </w:hyperlink>
    </w:p>
    <w:p w:rsidR="00A7725D" w:rsidRPr="00A7725D" w:rsidRDefault="00A7725D" w:rsidP="00D938F3">
      <w:pPr>
        <w:pBdr>
          <w:top w:val="single" w:sz="4" w:space="1" w:color="auto"/>
        </w:pBdr>
        <w:spacing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Pr="00A7725D" w:rsidRDefault="00A7725D" w:rsidP="00D93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4.5. Информация размещена (обновлена) на Карте доступности субъекта Российской Федерации дата  </w:t>
      </w:r>
    </w:p>
    <w:p w:rsidR="00A7725D" w:rsidRPr="00A7725D" w:rsidRDefault="00A7725D" w:rsidP="00D938F3">
      <w:pPr>
        <w:pBdr>
          <w:top w:val="single" w:sz="4" w:space="1" w:color="auto"/>
        </w:pBdr>
        <w:spacing w:after="240" w:line="240" w:lineRule="auto"/>
        <w:ind w:left="348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7725D">
        <w:rPr>
          <w:rFonts w:ascii="Times New Roman" w:hAnsi="Times New Roman" w:cs="Times New Roman"/>
          <w:i/>
          <w:iCs/>
        </w:rPr>
        <w:t>(наименование сайта, портала)</w:t>
      </w:r>
    </w:p>
    <w:p w:rsidR="00A7725D" w:rsidRPr="00A7725D" w:rsidRDefault="00A7725D" w:rsidP="00D938F3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25D">
        <w:rPr>
          <w:rFonts w:ascii="Times New Roman" w:hAnsi="Times New Roman" w:cs="Times New Roman"/>
          <w:b/>
          <w:bCs/>
          <w:sz w:val="28"/>
          <w:szCs w:val="28"/>
        </w:rPr>
        <w:t>5. Особые отметки</w:t>
      </w:r>
    </w:p>
    <w:p w:rsidR="00A7725D" w:rsidRPr="00A7725D" w:rsidRDefault="00A7725D" w:rsidP="00D938F3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Паспорт сформирован на основании: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170"/>
        <w:gridCol w:w="454"/>
        <w:gridCol w:w="255"/>
        <w:gridCol w:w="1814"/>
        <w:gridCol w:w="510"/>
        <w:gridCol w:w="454"/>
        <w:gridCol w:w="425"/>
      </w:tblGrid>
      <w:tr w:rsidR="00A7725D" w:rsidRPr="00A7725D" w:rsidTr="008957DC"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1. Анкеты (информации об объекте) 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A7725D" w:rsidRPr="00A7725D" w:rsidRDefault="00A7725D" w:rsidP="00D938F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>2. Акта обследования объекта: № акта   1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9"/>
        <w:gridCol w:w="454"/>
        <w:gridCol w:w="255"/>
        <w:gridCol w:w="1814"/>
        <w:gridCol w:w="425"/>
      </w:tblGrid>
      <w:tr w:rsidR="00A7725D" w:rsidRPr="00A7725D" w:rsidTr="008957DC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A7725D" w:rsidRPr="00A7725D" w:rsidRDefault="00A7725D" w:rsidP="00D938F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A7725D">
        <w:rPr>
          <w:rFonts w:ascii="Times New Roman" w:hAnsi="Times New Roman" w:cs="Times New Roman"/>
          <w:sz w:val="28"/>
          <w:szCs w:val="28"/>
        </w:rPr>
        <w:t xml:space="preserve">3. Решение комиссии____________ 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9"/>
        <w:gridCol w:w="454"/>
        <w:gridCol w:w="255"/>
        <w:gridCol w:w="1814"/>
        <w:gridCol w:w="425"/>
      </w:tblGrid>
      <w:tr w:rsidR="00A7725D" w:rsidRPr="00A7725D" w:rsidTr="008957DC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25D" w:rsidRPr="00A7725D" w:rsidRDefault="00A7725D" w:rsidP="00D938F3">
            <w:pPr>
              <w:spacing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7725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A7725D" w:rsidRPr="00A7725D" w:rsidRDefault="00A7725D" w:rsidP="00D938F3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</w:p>
    <w:p w:rsidR="00A7725D" w:rsidRDefault="00A7725D" w:rsidP="00A7725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297180</wp:posOffset>
            </wp:positionH>
            <wp:positionV relativeFrom="page">
              <wp:posOffset>388620</wp:posOffset>
            </wp:positionV>
            <wp:extent cx="7302500" cy="1005840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5D" w:rsidRPr="00D938F3" w:rsidRDefault="00A7725D" w:rsidP="00A7725D">
      <w:pPr>
        <w:keepNext/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Характеристика деятельности организации на объекте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2.1. 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938F3">
        <w:rPr>
          <w:rFonts w:ascii="Times New Roman" w:hAnsi="Times New Roman" w:cs="Times New Roman"/>
          <w:i/>
          <w:iCs/>
          <w:sz w:val="28"/>
          <w:szCs w:val="28"/>
        </w:rPr>
        <w:t>образование</w:t>
      </w:r>
    </w:p>
    <w:p w:rsidR="00A7725D" w:rsidRPr="00D938F3" w:rsidRDefault="00A7725D" w:rsidP="00A7725D">
      <w:pPr>
        <w:pBdr>
          <w:top w:val="single" w:sz="4" w:space="1" w:color="auto"/>
        </w:pBdr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pStyle w:val="p8"/>
        <w:rPr>
          <w:i/>
          <w:iCs/>
          <w:u w:val="single"/>
        </w:rPr>
      </w:pPr>
      <w:r w:rsidRPr="00D938F3">
        <w:rPr>
          <w:sz w:val="28"/>
          <w:szCs w:val="28"/>
        </w:rPr>
        <w:t xml:space="preserve">2.2. Виды оказываемых услуг  </w:t>
      </w:r>
      <w:r w:rsidRPr="00D938F3">
        <w:rPr>
          <w:i/>
          <w:iCs/>
          <w:u w:val="single"/>
        </w:rPr>
        <w:t>Предоставление бесплатного дополнительного образования детей</w:t>
      </w:r>
    </w:p>
    <w:p w:rsidR="00A7725D" w:rsidRPr="00D938F3" w:rsidRDefault="00A7725D" w:rsidP="00A7725D">
      <w:pPr>
        <w:pStyle w:val="p8"/>
        <w:rPr>
          <w:i/>
          <w:iCs/>
          <w:sz w:val="2"/>
          <w:szCs w:val="2"/>
          <w:u w:val="single"/>
        </w:rPr>
      </w:pP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2.3. Форма оказания услуг: (на объекте, с длительным пребыванием, в т.ч. проживанием, на дому, дистанционно)</w:t>
      </w:r>
      <w:r w:rsidRPr="00D938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38F3">
        <w:rPr>
          <w:rFonts w:ascii="Times New Roman" w:hAnsi="Times New Roman" w:cs="Times New Roman"/>
          <w:i/>
          <w:sz w:val="24"/>
          <w:szCs w:val="24"/>
          <w:u w:val="single"/>
        </w:rPr>
        <w:t>на объекте</w:t>
      </w:r>
      <w:r w:rsidRPr="00D938F3">
        <w:rPr>
          <w:rFonts w:ascii="Times New Roman" w:hAnsi="Times New Roman" w:cs="Times New Roman"/>
        </w:rPr>
        <w:t xml:space="preserve">     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2.4. Категории обслуживаемого населения по возрасту: (дети, взрослые трудоспособного возраста, пожилые; все возрастные категории)</w:t>
      </w:r>
      <w:r w:rsidRPr="00D938F3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дети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2.5. 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 xml:space="preserve">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 xml:space="preserve">2.6. Плановая мощность: посещаемость (количество обслуживаемых в день), вместимость, пропускная способность  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>200чел.</w:t>
      </w:r>
    </w:p>
    <w:p w:rsidR="00A7725D" w:rsidRPr="00D938F3" w:rsidRDefault="00A7725D" w:rsidP="00A7725D">
      <w:pPr>
        <w:pBdr>
          <w:top w:val="single" w:sz="4" w:space="1" w:color="auto"/>
        </w:pBdr>
        <w:ind w:left="5500"/>
        <w:jc w:val="both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2.7. Участие в исполнении ИПР инвалида, ребенка-инвалида (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>да</w:t>
      </w:r>
      <w:r w:rsidRPr="00D938F3">
        <w:rPr>
          <w:rFonts w:ascii="Times New Roman" w:hAnsi="Times New Roman" w:cs="Times New Roman"/>
          <w:sz w:val="28"/>
          <w:szCs w:val="28"/>
        </w:rPr>
        <w:t>, нет)</w:t>
      </w:r>
    </w:p>
    <w:p w:rsidR="00A7725D" w:rsidRPr="00D938F3" w:rsidRDefault="00A7725D" w:rsidP="00A7725D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 для инвалидов</w:t>
      </w:r>
      <w:r w:rsidRPr="00D938F3">
        <w:rPr>
          <w:rFonts w:ascii="Times New Roman" w:hAnsi="Times New Roman" w:cs="Times New Roman"/>
          <w:b/>
          <w:bCs/>
          <w:sz w:val="28"/>
          <w:szCs w:val="28"/>
        </w:rPr>
        <w:br/>
        <w:t>и других маломобильных групп населения (МГН)</w:t>
      </w:r>
    </w:p>
    <w:p w:rsidR="00A7725D" w:rsidRPr="00D938F3" w:rsidRDefault="00A7725D" w:rsidP="00A7725D">
      <w:pPr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>3.1. Путь следования к объекту пассажирским транспортом</w:t>
      </w:r>
      <w:r w:rsidRPr="00D93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"/>
          <w:szCs w:val="2"/>
        </w:rPr>
      </w:pPr>
      <w:r w:rsidRPr="00D938F3">
        <w:rPr>
          <w:rFonts w:ascii="Times New Roman" w:hAnsi="Times New Roman" w:cs="Times New Roman"/>
          <w:sz w:val="28"/>
          <w:szCs w:val="28"/>
        </w:rPr>
        <w:t>(описать маршрут движения с использованием пассажирского транспорта)</w:t>
      </w:r>
      <w:r w:rsidRPr="00D938F3">
        <w:rPr>
          <w:rFonts w:ascii="Times New Roman" w:hAnsi="Times New Roman" w:cs="Times New Roman"/>
          <w:sz w:val="28"/>
          <w:szCs w:val="28"/>
        </w:rPr>
        <w:br/>
      </w:r>
    </w:p>
    <w:p w:rsidR="00A7725D" w:rsidRPr="00D938F3" w:rsidRDefault="00A7725D" w:rsidP="00A7725D">
      <w:pPr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i/>
          <w:iCs/>
          <w:sz w:val="28"/>
          <w:szCs w:val="28"/>
          <w:u w:val="single"/>
        </w:rPr>
        <w:t>Маршрут движения по тротуарам, использовать пассажирский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 xml:space="preserve"> транспорт нет необходимости</w:t>
      </w:r>
      <w:r w:rsidRPr="00D938F3">
        <w:rPr>
          <w:rFonts w:ascii="Times New Roman" w:hAnsi="Times New Roman" w:cs="Times New Roman"/>
          <w:sz w:val="28"/>
          <w:szCs w:val="28"/>
        </w:rPr>
        <w:tab/>
        <w:t>,</w:t>
      </w:r>
    </w:p>
    <w:p w:rsidR="00A7725D" w:rsidRPr="00D938F3" w:rsidRDefault="00A7725D" w:rsidP="00A7725D">
      <w:pPr>
        <w:pBdr>
          <w:top w:val="single" w:sz="4" w:space="1" w:color="auto"/>
        </w:pBdr>
        <w:ind w:right="113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"/>
          <w:szCs w:val="2"/>
        </w:rPr>
      </w:pPr>
      <w:r w:rsidRPr="00D938F3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Pr="00D938F3">
        <w:rPr>
          <w:rFonts w:ascii="Times New Roman" w:hAnsi="Times New Roman" w:cs="Times New Roman"/>
          <w:sz w:val="28"/>
          <w:szCs w:val="28"/>
        </w:rPr>
        <w:br/>
      </w:r>
    </w:p>
    <w:p w:rsidR="00A7725D" w:rsidRPr="00D938F3" w:rsidRDefault="00A7725D" w:rsidP="00A7725D">
      <w:pPr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-</w:t>
      </w:r>
    </w:p>
    <w:p w:rsidR="00A7725D" w:rsidRPr="00D938F3" w:rsidRDefault="00A7725D" w:rsidP="00A7725D">
      <w:pPr>
        <w:pBdr>
          <w:top w:val="single" w:sz="4" w:space="1" w:color="auto"/>
        </w:pBdr>
        <w:spacing w:after="240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spacing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>3.2. Путь к объекту от ближайшей остановки пассажирского транспорта:</w:t>
      </w:r>
    </w:p>
    <w:p w:rsidR="00A7725D" w:rsidRPr="00D938F3" w:rsidRDefault="00A7725D" w:rsidP="00A7725D">
      <w:pPr>
        <w:tabs>
          <w:tab w:val="right" w:pos="9072"/>
        </w:tabs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lastRenderedPageBreak/>
        <w:t xml:space="preserve">3.2.1. расстояние до объекта от остановки транспорта              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>100</w:t>
      </w:r>
      <w:r w:rsidRPr="00D938F3">
        <w:rPr>
          <w:rFonts w:ascii="Times New Roman" w:hAnsi="Times New Roman" w:cs="Times New Roman"/>
          <w:sz w:val="28"/>
          <w:szCs w:val="28"/>
        </w:rPr>
        <w:tab/>
        <w:t>м</w:t>
      </w:r>
    </w:p>
    <w:p w:rsidR="00A7725D" w:rsidRPr="00D938F3" w:rsidRDefault="00A7725D" w:rsidP="00A7725D">
      <w:pPr>
        <w:pBdr>
          <w:top w:val="single" w:sz="4" w:space="1" w:color="auto"/>
        </w:pBdr>
        <w:tabs>
          <w:tab w:val="right" w:pos="9072"/>
        </w:tabs>
        <w:ind w:left="6606" w:right="284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tabs>
          <w:tab w:val="center" w:pos="4962"/>
          <w:tab w:val="left" w:pos="6237"/>
        </w:tabs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 xml:space="preserve">3.2.2. время движения (пешком)  </w:t>
      </w:r>
      <w:r w:rsidRPr="00D938F3">
        <w:rPr>
          <w:rFonts w:ascii="Times New Roman" w:hAnsi="Times New Roman" w:cs="Times New Roman"/>
          <w:sz w:val="28"/>
          <w:szCs w:val="28"/>
        </w:rPr>
        <w:tab/>
        <w:t>5</w:t>
      </w:r>
      <w:r w:rsidRPr="00D938F3">
        <w:rPr>
          <w:rFonts w:ascii="Times New Roman" w:hAnsi="Times New Roman" w:cs="Times New Roman"/>
          <w:sz w:val="28"/>
          <w:szCs w:val="28"/>
        </w:rPr>
        <w:tab/>
        <w:t>мин.</w:t>
      </w:r>
    </w:p>
    <w:p w:rsidR="00A7725D" w:rsidRPr="00D938F3" w:rsidRDefault="00A7725D" w:rsidP="00A7725D">
      <w:pPr>
        <w:pBdr>
          <w:top w:val="single" w:sz="4" w:space="1" w:color="auto"/>
        </w:pBdr>
        <w:tabs>
          <w:tab w:val="left" w:pos="6237"/>
        </w:tabs>
        <w:ind w:left="4054" w:right="2977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"/>
          <w:szCs w:val="2"/>
        </w:rPr>
      </w:pPr>
      <w:r w:rsidRPr="00D938F3">
        <w:rPr>
          <w:rFonts w:ascii="Times New Roman" w:hAnsi="Times New Roman" w:cs="Times New Roman"/>
          <w:sz w:val="28"/>
          <w:szCs w:val="28"/>
        </w:rPr>
        <w:t>3.2.3. наличие выделенного от проезжей части пешеходного пути (</w:t>
      </w:r>
      <w:r w:rsidRPr="00D938F3">
        <w:rPr>
          <w:rFonts w:ascii="Times New Roman" w:hAnsi="Times New Roman" w:cs="Times New Roman"/>
          <w:i/>
          <w:iCs/>
          <w:sz w:val="28"/>
          <w:szCs w:val="28"/>
          <w:u w:val="single"/>
        </w:rPr>
        <w:t>да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>, нет</w:t>
      </w:r>
      <w:r w:rsidRPr="00D938F3">
        <w:rPr>
          <w:rFonts w:ascii="Times New Roman" w:hAnsi="Times New Roman" w:cs="Times New Roman"/>
          <w:sz w:val="28"/>
          <w:szCs w:val="28"/>
        </w:rPr>
        <w:t>)</w:t>
      </w:r>
      <w:r w:rsidRPr="00D938F3">
        <w:rPr>
          <w:rFonts w:ascii="Times New Roman" w:hAnsi="Times New Roman" w:cs="Times New Roman"/>
          <w:sz w:val="28"/>
          <w:szCs w:val="28"/>
        </w:rPr>
        <w:br/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 xml:space="preserve">3.2.4. Перекрестки: 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D938F3">
        <w:rPr>
          <w:rFonts w:ascii="Times New Roman" w:hAnsi="Times New Roman" w:cs="Times New Roman"/>
          <w:i/>
          <w:iCs/>
          <w:sz w:val="28"/>
          <w:szCs w:val="28"/>
          <w:u w:val="single"/>
        </w:rPr>
        <w:t>нет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38F3">
        <w:rPr>
          <w:rFonts w:ascii="Times New Roman" w:hAnsi="Times New Roman" w:cs="Times New Roman"/>
          <w:sz w:val="28"/>
          <w:szCs w:val="28"/>
        </w:rPr>
        <w:t xml:space="preserve">3.2.5. Информация на пути следования к объекту: 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 xml:space="preserve">акустическая, тактильная, визуальная; </w:t>
      </w:r>
      <w:r w:rsidRPr="00D938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нет </w:t>
      </w:r>
    </w:p>
    <w:p w:rsidR="00A7725D" w:rsidRPr="00D938F3" w:rsidRDefault="00A7725D" w:rsidP="00A7725D">
      <w:pPr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3.2.6. Перепады высоты на пути:</w:t>
      </w:r>
      <w:r w:rsidRPr="00D938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938F3">
        <w:rPr>
          <w:rFonts w:ascii="Times New Roman" w:hAnsi="Times New Roman" w:cs="Times New Roman"/>
          <w:i/>
          <w:iCs/>
          <w:sz w:val="28"/>
          <w:szCs w:val="28"/>
          <w:u w:val="single"/>
        </w:rPr>
        <w:t>нет</w:t>
      </w:r>
      <w:r w:rsidRPr="00D938F3">
        <w:rPr>
          <w:rFonts w:ascii="Times New Roman" w:hAnsi="Times New Roman" w:cs="Times New Roman"/>
          <w:sz w:val="28"/>
          <w:szCs w:val="28"/>
        </w:rPr>
        <w:t xml:space="preserve"> (</w:t>
      </w:r>
    </w:p>
    <w:p w:rsidR="00A7725D" w:rsidRPr="00D938F3" w:rsidRDefault="00A7725D" w:rsidP="00A7725D">
      <w:pPr>
        <w:pBdr>
          <w:top w:val="single" w:sz="4" w:space="1" w:color="auto"/>
        </w:pBdr>
        <w:ind w:right="5952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ind w:left="567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коляске: нет</w:t>
      </w:r>
    </w:p>
    <w:p w:rsidR="00A7725D" w:rsidRPr="00D938F3" w:rsidRDefault="00A7725D" w:rsidP="00A7725D">
      <w:pPr>
        <w:pBdr>
          <w:top w:val="single" w:sz="4" w:space="1" w:color="auto"/>
        </w:pBdr>
        <w:spacing w:after="360"/>
        <w:ind w:right="6237"/>
        <w:rPr>
          <w:rFonts w:ascii="Times New Roman" w:hAnsi="Times New Roman" w:cs="Times New Roman"/>
          <w:sz w:val="2"/>
          <w:szCs w:val="2"/>
        </w:rPr>
      </w:pPr>
    </w:p>
    <w:p w:rsidR="00A7725D" w:rsidRPr="00D938F3" w:rsidRDefault="00A7725D" w:rsidP="00A7725D">
      <w:pPr>
        <w:keepNext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 xml:space="preserve">3.3. Вариант организации доступности ОСИ </w:t>
      </w:r>
      <w:r w:rsidRPr="00D938F3">
        <w:rPr>
          <w:rFonts w:ascii="Times New Roman" w:hAnsi="Times New Roman" w:cs="Times New Roman"/>
          <w:sz w:val="28"/>
          <w:szCs w:val="28"/>
        </w:rPr>
        <w:t xml:space="preserve">(формы обслуживания)*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91"/>
        <w:gridCol w:w="2942"/>
      </w:tblGrid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725D" w:rsidRPr="00D938F3" w:rsidRDefault="00A7725D" w:rsidP="008957DC">
            <w:pPr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591" w:type="dxa"/>
            <w:vAlign w:val="center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42" w:type="dxa"/>
            <w:vAlign w:val="center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A7725D" w:rsidRPr="00D938F3" w:rsidTr="008957DC">
        <w:trPr>
          <w:trHeight w:val="600"/>
        </w:trPr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D938F3" w:rsidTr="008957DC">
        <w:trPr>
          <w:trHeight w:val="253"/>
        </w:trPr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7725D" w:rsidRPr="00D938F3" w:rsidTr="008957DC">
        <w:tc>
          <w:tcPr>
            <w:tcW w:w="567" w:type="dxa"/>
          </w:tcPr>
          <w:p w:rsidR="00A7725D" w:rsidRPr="00D938F3" w:rsidRDefault="00A7725D" w:rsidP="008957DC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1" w:type="dxa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A7725D" w:rsidRPr="00D938F3" w:rsidRDefault="00A7725D" w:rsidP="008957DC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A7725D" w:rsidRPr="00D938F3" w:rsidRDefault="00A7725D" w:rsidP="00A7725D">
      <w:pPr>
        <w:spacing w:before="60" w:after="240"/>
        <w:ind w:firstLine="567"/>
        <w:rPr>
          <w:rFonts w:ascii="Times New Roman" w:hAnsi="Times New Roman" w:cs="Times New Roman"/>
        </w:rPr>
      </w:pPr>
      <w:r w:rsidRPr="00D938F3">
        <w:rPr>
          <w:rFonts w:ascii="Times New Roman" w:hAnsi="Times New Roman" w:cs="Times New Roman"/>
        </w:rPr>
        <w:t>* Указывается один из вариантов: “А”, “Б”, “ДУ”, “ВНД”.</w:t>
      </w:r>
    </w:p>
    <w:p w:rsidR="00A7725D" w:rsidRPr="00D938F3" w:rsidRDefault="00A7725D" w:rsidP="00A7725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 xml:space="preserve">4. Управленческое решение </w:t>
      </w:r>
      <w:r w:rsidRPr="00D938F3">
        <w:rPr>
          <w:rFonts w:ascii="Times New Roman" w:hAnsi="Times New Roman" w:cs="Times New Roman"/>
          <w:sz w:val="28"/>
          <w:szCs w:val="28"/>
        </w:rPr>
        <w:t>(предложения по адаптации основных структурных элементов объекта)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7"/>
        <w:gridCol w:w="2976"/>
      </w:tblGrid>
      <w:tr w:rsidR="00A7725D" w:rsidRPr="00D938F3" w:rsidTr="008957DC">
        <w:trPr>
          <w:trHeight w:val="998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</w:t>
            </w:r>
            <w:r w:rsidRPr="00D938F3">
              <w:rPr>
                <w:rFonts w:ascii="Times New Roman" w:hAnsi="Times New Roman" w:cs="Times New Roman"/>
                <w:sz w:val="28"/>
                <w:szCs w:val="28"/>
              </w:rPr>
              <w:br/>
              <w:t>зоны объекта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</w:t>
            </w:r>
            <w:r w:rsidRPr="00D938F3">
              <w:rPr>
                <w:rFonts w:ascii="Times New Roman" w:hAnsi="Times New Roman" w:cs="Times New Roman"/>
                <w:sz w:val="28"/>
                <w:szCs w:val="28"/>
              </w:rPr>
              <w:br/>
              <w:t>(вид работы)*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8F3">
              <w:rPr>
                <w:rFonts w:ascii="Times New Roman" w:hAnsi="Times New Roman" w:cs="Times New Roman"/>
                <w:sz w:val="24"/>
                <w:szCs w:val="24"/>
              </w:rPr>
              <w:t>Замена входной группы, пандусы съемные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</w:t>
            </w:r>
            <w:r w:rsidRPr="00D938F3">
              <w:rPr>
                <w:rFonts w:ascii="Times New Roman" w:hAnsi="Times New Roman" w:cs="Times New Roman"/>
                <w:sz w:val="28"/>
                <w:szCs w:val="28"/>
              </w:rPr>
              <w:br/>
              <w:t>(в т.ч. пути эвакуации)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4"/>
              </w:rPr>
              <w:t>Косметический ремонт, замена межкомнатной двери в зону целевого использования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ремонт, оснащение зоны целевого использования оборудованием</w:t>
            </w:r>
          </w:p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</w:t>
            </w:r>
            <w:r w:rsidRPr="00D938F3">
              <w:rPr>
                <w:rFonts w:ascii="Times New Roman" w:hAnsi="Times New Roman" w:cs="Times New Roman"/>
                <w:sz w:val="28"/>
                <w:szCs w:val="28"/>
              </w:rPr>
              <w:br/>
              <w:t>(на всех зонах)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ТСР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A7725D" w:rsidRPr="00D938F3" w:rsidTr="008957DC">
        <w:trPr>
          <w:trHeight w:val="276"/>
        </w:trPr>
        <w:tc>
          <w:tcPr>
            <w:tcW w:w="567" w:type="dxa"/>
            <w:vAlign w:val="center"/>
          </w:tcPr>
          <w:p w:rsidR="00A7725D" w:rsidRPr="00D938F3" w:rsidRDefault="00A7725D" w:rsidP="008957DC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7" w:type="dxa"/>
            <w:vAlign w:val="center"/>
          </w:tcPr>
          <w:p w:rsidR="00A7725D" w:rsidRPr="00D938F3" w:rsidRDefault="00A7725D" w:rsidP="008957DC">
            <w:pPr>
              <w:spacing w:before="240" w:after="240"/>
              <w:ind w:firstLine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976" w:type="dxa"/>
            <w:vAlign w:val="center"/>
          </w:tcPr>
          <w:p w:rsidR="00A7725D" w:rsidRPr="00D938F3" w:rsidRDefault="00A7725D" w:rsidP="008957DC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D938F3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A7725D" w:rsidRPr="00D938F3" w:rsidRDefault="00A7725D" w:rsidP="00A7725D">
      <w:pPr>
        <w:spacing w:before="60" w:after="240"/>
        <w:ind w:firstLine="567"/>
        <w:jc w:val="both"/>
        <w:rPr>
          <w:rFonts w:ascii="Times New Roman" w:hAnsi="Times New Roman" w:cs="Times New Roman"/>
        </w:rPr>
      </w:pPr>
      <w:r w:rsidRPr="00D938F3">
        <w:rPr>
          <w:rFonts w:ascii="Times New Roman" w:hAnsi="Times New Roman" w:cs="Times New Roman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A7725D" w:rsidRPr="00D938F3" w:rsidRDefault="00A7725D" w:rsidP="00A7725D">
      <w:pPr>
        <w:jc w:val="both"/>
        <w:rPr>
          <w:rFonts w:ascii="Times New Roman" w:hAnsi="Times New Roman" w:cs="Times New Roman"/>
          <w:sz w:val="28"/>
          <w:szCs w:val="28"/>
        </w:rPr>
      </w:pPr>
      <w:r w:rsidRPr="00D938F3">
        <w:rPr>
          <w:rFonts w:ascii="Times New Roman" w:hAnsi="Times New Roman" w:cs="Times New Roman"/>
          <w:b/>
          <w:bCs/>
          <w:sz w:val="28"/>
          <w:szCs w:val="28"/>
        </w:rPr>
        <w:t xml:space="preserve">Размещение информации на Карте доступности субъекта Российской Федерации согласовано  </w:t>
      </w: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</w:rPr>
      </w:pPr>
      <w:r w:rsidRPr="00D938F3">
        <w:rPr>
          <w:rFonts w:ascii="Times New Roman" w:hAnsi="Times New Roman" w:cs="Times New Roman"/>
          <w:i/>
          <w:iCs/>
        </w:rPr>
        <w:t>(подпись, Ф.И.О., должность; координаты для связи уполномоченного представителя</w:t>
      </w: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</w:rPr>
      </w:pP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</w:rPr>
      </w:pP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</w:rPr>
      </w:pPr>
    </w:p>
    <w:p w:rsidR="00A7725D" w:rsidRDefault="00A7725D" w:rsidP="00A7725D">
      <w:pPr>
        <w:rPr>
          <w:rFonts w:ascii="Times New Roman" w:hAnsi="Times New Roman" w:cs="Times New Roman"/>
          <w:i/>
          <w:iCs/>
        </w:rPr>
      </w:pPr>
    </w:p>
    <w:p w:rsidR="00102D8A" w:rsidRDefault="00102D8A" w:rsidP="00A7725D">
      <w:pPr>
        <w:rPr>
          <w:rFonts w:ascii="Times New Roman" w:hAnsi="Times New Roman" w:cs="Times New Roman"/>
          <w:i/>
          <w:iCs/>
        </w:rPr>
      </w:pPr>
    </w:p>
    <w:p w:rsidR="00102D8A" w:rsidRDefault="00102D8A" w:rsidP="00A7725D">
      <w:pPr>
        <w:rPr>
          <w:rFonts w:ascii="Times New Roman" w:hAnsi="Times New Roman" w:cs="Times New Roman"/>
          <w:i/>
          <w:iCs/>
        </w:rPr>
      </w:pPr>
    </w:p>
    <w:p w:rsidR="00102D8A" w:rsidRDefault="00102D8A" w:rsidP="00A7725D">
      <w:pPr>
        <w:rPr>
          <w:rFonts w:ascii="Times New Roman" w:hAnsi="Times New Roman" w:cs="Times New Roman"/>
          <w:i/>
          <w:iCs/>
        </w:rPr>
      </w:pPr>
    </w:p>
    <w:p w:rsidR="00102D8A" w:rsidRDefault="00102D8A" w:rsidP="00A7725D">
      <w:pPr>
        <w:rPr>
          <w:rFonts w:ascii="Times New Roman" w:hAnsi="Times New Roman" w:cs="Times New Roman"/>
          <w:i/>
          <w:iCs/>
        </w:rPr>
      </w:pPr>
    </w:p>
    <w:p w:rsidR="00102D8A" w:rsidRDefault="00102D8A" w:rsidP="00A7725D">
      <w:pPr>
        <w:rPr>
          <w:rFonts w:ascii="Times New Roman" w:hAnsi="Times New Roman" w:cs="Times New Roman"/>
          <w:i/>
          <w:iCs/>
        </w:rPr>
      </w:pPr>
    </w:p>
    <w:p w:rsidR="00D938F3" w:rsidRDefault="00102D8A" w:rsidP="00A7725D">
      <w:pPr>
        <w:rPr>
          <w:rFonts w:ascii="Times New Roman" w:hAnsi="Times New Roman" w:cs="Times New Roman"/>
          <w:i/>
          <w:iCs/>
        </w:rPr>
      </w:pPr>
      <w:r w:rsidRPr="00102D8A">
        <w:rPr>
          <w:rFonts w:ascii="Times New Roman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>
            <wp:extent cx="6012180" cy="8572089"/>
            <wp:effectExtent l="0" t="0" r="7620" b="635"/>
            <wp:docPr id="20" name="Рисунок 20" descr="C:\Users\General\Desktop\доступная среда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eneral\Desktop\доступная среда\ак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2051" r="6867" b="9257"/>
                    <a:stretch/>
                  </pic:blipFill>
                  <pic:spPr bwMode="auto">
                    <a:xfrm>
                      <a:off x="0" y="0"/>
                      <a:ext cx="6013670" cy="85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8F3" w:rsidRPr="00D938F3" w:rsidRDefault="00D938F3" w:rsidP="00A7725D">
      <w:pPr>
        <w:rPr>
          <w:rFonts w:ascii="Times New Roman" w:hAnsi="Times New Roman" w:cs="Times New Roman"/>
          <w:i/>
          <w:iCs/>
        </w:rPr>
      </w:pPr>
    </w:p>
    <w:p w:rsidR="00A7725D" w:rsidRPr="00D938F3" w:rsidRDefault="00A7725D" w:rsidP="00A7725D">
      <w:pPr>
        <w:rPr>
          <w:rFonts w:ascii="Times New Roman" w:hAnsi="Times New Roman" w:cs="Times New Roman"/>
          <w:i/>
          <w:iCs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lastRenderedPageBreak/>
        <w:t>1.3. Сведения о размещении объекта: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- отдельно стоящее здание </w:t>
      </w:r>
      <w:r w:rsidRPr="00102D8A">
        <w:rPr>
          <w:rFonts w:ascii="Times New Roman" w:hAnsi="Times New Roman" w:cs="Times New Roman"/>
          <w:i/>
          <w:sz w:val="28"/>
          <w:szCs w:val="28"/>
        </w:rPr>
        <w:t>2 этажа, 813 кв.м.;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- часть здания ___ этажей, ______ кв.м;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(да, нет) </w:t>
      </w:r>
      <w:r w:rsidRPr="00102D8A">
        <w:rPr>
          <w:rFonts w:ascii="Times New Roman" w:hAnsi="Times New Roman" w:cs="Times New Roman"/>
          <w:i/>
          <w:sz w:val="28"/>
          <w:szCs w:val="28"/>
        </w:rPr>
        <w:t>да, 1017 кв.м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1.4. Год постройки здания </w:t>
      </w:r>
      <w:r w:rsidRPr="00102D8A">
        <w:rPr>
          <w:rFonts w:ascii="Times New Roman" w:hAnsi="Times New Roman" w:cs="Times New Roman"/>
          <w:i/>
          <w:sz w:val="28"/>
          <w:szCs w:val="28"/>
        </w:rPr>
        <w:t>1963 год</w:t>
      </w:r>
      <w:r w:rsidRPr="00102D8A"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ремонтов </w:t>
      </w:r>
      <w:r w:rsidRPr="00102D8A">
        <w:rPr>
          <w:rFonts w:ascii="Times New Roman" w:hAnsi="Times New Roman" w:cs="Times New Roman"/>
          <w:i/>
          <w:sz w:val="28"/>
          <w:szCs w:val="28"/>
        </w:rPr>
        <w:t>2020</w:t>
      </w:r>
      <w:r w:rsidRPr="00102D8A">
        <w:rPr>
          <w:rFonts w:ascii="Times New Roman" w:hAnsi="Times New Roman" w:cs="Times New Roman"/>
          <w:sz w:val="28"/>
          <w:szCs w:val="28"/>
        </w:rPr>
        <w:t xml:space="preserve"> </w:t>
      </w:r>
      <w:r w:rsidRPr="00102D8A">
        <w:rPr>
          <w:rFonts w:ascii="Times New Roman" w:hAnsi="Times New Roman" w:cs="Times New Roman"/>
          <w:i/>
          <w:sz w:val="28"/>
          <w:szCs w:val="28"/>
        </w:rPr>
        <w:t>год</w:t>
      </w:r>
      <w:r w:rsidRPr="00102D8A">
        <w:rPr>
          <w:rFonts w:ascii="Times New Roman" w:hAnsi="Times New Roman" w:cs="Times New Roman"/>
          <w:sz w:val="28"/>
          <w:szCs w:val="28"/>
        </w:rPr>
        <w:t xml:space="preserve">, капитального – 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Сведения об организации расположенной на объекте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Устава, краткое наименование) </w:t>
      </w:r>
      <w:r w:rsidRPr="00102D8A">
        <w:rPr>
          <w:rFonts w:ascii="Times New Roman" w:hAnsi="Times New Roman" w:cs="Times New Roman"/>
          <w:i/>
          <w:sz w:val="28"/>
          <w:szCs w:val="28"/>
        </w:rPr>
        <w:t>Муниципальное бюджетное учреждение дополнительного образования «Лихославльский районный центр дополнительного образования и развития», МБУ ДО «ЛР ЦДОиР»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 </w:t>
      </w:r>
      <w:r w:rsidRPr="00102D8A">
        <w:rPr>
          <w:rFonts w:ascii="Times New Roman" w:hAnsi="Times New Roman" w:cs="Times New Roman"/>
          <w:i/>
          <w:sz w:val="28"/>
          <w:szCs w:val="28"/>
        </w:rPr>
        <w:t>171210 Тверская область, г. Лихославль, ул. Комсомольская, д.66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1.8. Основание для пользования объектом (оперативное управление, аренда, собственность) </w:t>
      </w:r>
      <w:r w:rsidRPr="00102D8A">
        <w:rPr>
          <w:rFonts w:ascii="Times New Roman" w:hAnsi="Times New Roman" w:cs="Times New Roman"/>
          <w:i/>
          <w:sz w:val="28"/>
          <w:szCs w:val="28"/>
        </w:rPr>
        <w:t>оперативное управление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1.9. Форма собственности (государственная, негосударственная) </w:t>
      </w:r>
      <w:r w:rsidRPr="00102D8A">
        <w:rPr>
          <w:rFonts w:ascii="Times New Roman" w:hAnsi="Times New Roman" w:cs="Times New Roman"/>
          <w:i/>
          <w:sz w:val="28"/>
          <w:szCs w:val="28"/>
        </w:rPr>
        <w:t>государственная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sz w:val="28"/>
          <w:szCs w:val="28"/>
        </w:rPr>
        <w:t>1.10. Территориальная принадлежность (</w:t>
      </w:r>
      <w:r w:rsidRPr="00102D8A">
        <w:rPr>
          <w:rFonts w:ascii="Times New Roman" w:hAnsi="Times New Roman" w:cs="Times New Roman"/>
          <w:iCs/>
          <w:sz w:val="28"/>
          <w:szCs w:val="28"/>
        </w:rPr>
        <w:t>федеральная, региональная, муниципальная)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 xml:space="preserve"> муниципальная 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2D8A">
        <w:rPr>
          <w:rFonts w:ascii="Times New Roman" w:hAnsi="Times New Roman" w:cs="Times New Roman"/>
          <w:sz w:val="28"/>
          <w:szCs w:val="28"/>
        </w:rPr>
        <w:t>1.11. Вышестоящая организация (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>наименование</w:t>
      </w:r>
      <w:r w:rsidRPr="00102D8A">
        <w:rPr>
          <w:rFonts w:ascii="Times New Roman" w:hAnsi="Times New Roman" w:cs="Times New Roman"/>
          <w:sz w:val="28"/>
          <w:szCs w:val="28"/>
        </w:rPr>
        <w:t xml:space="preserve">)  </w:t>
      </w:r>
      <w:r w:rsidRPr="00102D8A">
        <w:rPr>
          <w:rFonts w:ascii="Times New Roman" w:hAnsi="Times New Roman" w:cs="Times New Roman"/>
          <w:i/>
          <w:sz w:val="28"/>
          <w:szCs w:val="28"/>
        </w:rPr>
        <w:t>Муниципальное учреждение Отдел образования администрации Лихославльского района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left="5988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1.12. Адрес вышестоящей организации, другие координаты  </w:t>
      </w:r>
      <w:r w:rsidRPr="00102D8A">
        <w:rPr>
          <w:rFonts w:ascii="Times New Roman" w:hAnsi="Times New Roman" w:cs="Times New Roman"/>
          <w:i/>
          <w:sz w:val="28"/>
          <w:szCs w:val="28"/>
        </w:rPr>
        <w:t xml:space="preserve">171210  г. Лихославль, ул. Советская, д.37 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rPr>
          <w:rFonts w:ascii="Times New Roman" w:hAnsi="Times New Roman" w:cs="Times New Roman"/>
          <w:sz w:val="4"/>
          <w:szCs w:val="2"/>
        </w:rPr>
      </w:pPr>
    </w:p>
    <w:p w:rsidR="00102D8A" w:rsidRDefault="00102D8A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2. Характеристика деятельности организации на объекте</w:t>
      </w:r>
      <w:r w:rsidRPr="00102D8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>Дополнительная информация       образование</w:t>
      </w:r>
    </w:p>
    <w:p w:rsidR="00102D8A" w:rsidRDefault="00102D8A" w:rsidP="00102D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38F3" w:rsidRPr="00102D8A" w:rsidRDefault="00D938F3" w:rsidP="00102D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3.1. Путь следования к объекту пассажирским транспортом</w:t>
      </w:r>
      <w:r w:rsidRPr="0010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sz w:val="28"/>
          <w:szCs w:val="28"/>
        </w:rPr>
        <w:lastRenderedPageBreak/>
        <w:t>(описать маршрут движения с использованием пассажирского транспорта)</w:t>
      </w:r>
      <w:r w:rsidRPr="00102D8A">
        <w:rPr>
          <w:rFonts w:ascii="Times New Roman" w:hAnsi="Times New Roman" w:cs="Times New Roman"/>
          <w:sz w:val="28"/>
          <w:szCs w:val="28"/>
        </w:rPr>
        <w:br/>
      </w:r>
    </w:p>
    <w:p w:rsidR="00D938F3" w:rsidRPr="00102D8A" w:rsidRDefault="00D938F3" w:rsidP="00102D8A">
      <w:pPr>
        <w:tabs>
          <w:tab w:val="righ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Маршрут движения по тротуарам, использовать пассажирский транспорт </w:t>
      </w:r>
      <w:r w:rsidRPr="00102D8A">
        <w:rPr>
          <w:rFonts w:ascii="Times New Roman" w:hAnsi="Times New Roman" w:cs="Times New Roman"/>
          <w:b/>
          <w:sz w:val="28"/>
          <w:szCs w:val="28"/>
        </w:rPr>
        <w:t>нет необходимости</w:t>
      </w:r>
      <w:r w:rsidRPr="00102D8A">
        <w:rPr>
          <w:rFonts w:ascii="Times New Roman" w:hAnsi="Times New Roman" w:cs="Times New Roman"/>
          <w:sz w:val="28"/>
          <w:szCs w:val="28"/>
        </w:rPr>
        <w:tab/>
        <w:t>,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right="113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Pr="00102D8A">
        <w:rPr>
          <w:rFonts w:ascii="Times New Roman" w:hAnsi="Times New Roman" w:cs="Times New Roman"/>
          <w:sz w:val="28"/>
          <w:szCs w:val="28"/>
        </w:rPr>
        <w:br/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2D8A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3.2. Путь к объекту от ближайшей остановки пассажирского транспорта:</w:t>
      </w:r>
    </w:p>
    <w:p w:rsidR="00D938F3" w:rsidRPr="00102D8A" w:rsidRDefault="00D938F3" w:rsidP="00102D8A">
      <w:pPr>
        <w:tabs>
          <w:tab w:val="center" w:pos="7655"/>
          <w:tab w:val="righ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3.2.1. расстояние до объекта от остановки транспорта  </w:t>
      </w:r>
      <w:r w:rsidRPr="00102D8A">
        <w:rPr>
          <w:rFonts w:ascii="Times New Roman" w:hAnsi="Times New Roman" w:cs="Times New Roman"/>
          <w:sz w:val="28"/>
          <w:szCs w:val="28"/>
        </w:rPr>
        <w:tab/>
        <w:t>100</w:t>
      </w:r>
      <w:r w:rsidRPr="00102D8A">
        <w:rPr>
          <w:rFonts w:ascii="Times New Roman" w:hAnsi="Times New Roman" w:cs="Times New Roman"/>
          <w:sz w:val="28"/>
          <w:szCs w:val="28"/>
        </w:rPr>
        <w:tab/>
        <w:t>м</w:t>
      </w:r>
    </w:p>
    <w:p w:rsidR="00D938F3" w:rsidRPr="00102D8A" w:rsidRDefault="00D938F3" w:rsidP="00102D8A">
      <w:pPr>
        <w:pBdr>
          <w:top w:val="single" w:sz="4" w:space="1" w:color="auto"/>
        </w:pBdr>
        <w:tabs>
          <w:tab w:val="right" w:pos="9072"/>
        </w:tabs>
        <w:spacing w:after="0" w:line="360" w:lineRule="auto"/>
        <w:ind w:left="6606" w:right="284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tabs>
          <w:tab w:val="center" w:pos="4962"/>
          <w:tab w:val="left" w:pos="623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3.2.2. время движения (пешком)  </w:t>
      </w:r>
      <w:r w:rsidRPr="00102D8A">
        <w:rPr>
          <w:rFonts w:ascii="Times New Roman" w:hAnsi="Times New Roman" w:cs="Times New Roman"/>
          <w:sz w:val="28"/>
          <w:szCs w:val="28"/>
        </w:rPr>
        <w:tab/>
        <w:t>5</w:t>
      </w:r>
      <w:r w:rsidRPr="00102D8A">
        <w:rPr>
          <w:rFonts w:ascii="Times New Roman" w:hAnsi="Times New Roman" w:cs="Times New Roman"/>
          <w:sz w:val="28"/>
          <w:szCs w:val="28"/>
        </w:rPr>
        <w:tab/>
        <w:t>мин.</w:t>
      </w:r>
    </w:p>
    <w:p w:rsidR="00D938F3" w:rsidRPr="00102D8A" w:rsidRDefault="00D938F3" w:rsidP="00102D8A">
      <w:pPr>
        <w:pBdr>
          <w:top w:val="single" w:sz="4" w:space="1" w:color="auto"/>
        </w:pBdr>
        <w:tabs>
          <w:tab w:val="left" w:pos="6237"/>
        </w:tabs>
        <w:spacing w:after="0" w:line="360" w:lineRule="auto"/>
        <w:ind w:left="4026" w:right="2977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sz w:val="28"/>
          <w:szCs w:val="28"/>
        </w:rPr>
        <w:t>3.2.3. наличие выделенного от проезжей части пешеходного пути (</w:t>
      </w:r>
      <w:r w:rsidRPr="00102D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да,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 xml:space="preserve"> нет</w:t>
      </w:r>
      <w:r w:rsidRPr="00102D8A">
        <w:rPr>
          <w:rFonts w:ascii="Times New Roman" w:hAnsi="Times New Roman" w:cs="Times New Roman"/>
          <w:sz w:val="28"/>
          <w:szCs w:val="28"/>
        </w:rPr>
        <w:t>)</w:t>
      </w:r>
      <w:r w:rsidRPr="00102D8A">
        <w:rPr>
          <w:rFonts w:ascii="Times New Roman" w:hAnsi="Times New Roman" w:cs="Times New Roman"/>
          <w:sz w:val="28"/>
          <w:szCs w:val="28"/>
        </w:rPr>
        <w:br/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3.2.4. Перекрестки: 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102D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3.2.5. Информация на пути следования к объекту: 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 xml:space="preserve">акустическая, тактильная, визуальная; </w:t>
      </w:r>
      <w:r w:rsidRPr="00102D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3.2.6. Перепады высоты на пути: 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 xml:space="preserve">есть, </w:t>
      </w:r>
      <w:r w:rsidRPr="00102D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нет</w:t>
      </w:r>
      <w:r w:rsidRPr="00102D8A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102D8A">
        <w:rPr>
          <w:rFonts w:ascii="Times New Roman" w:hAnsi="Times New Roman" w:cs="Times New Roman"/>
          <w:sz w:val="28"/>
          <w:szCs w:val="28"/>
        </w:rPr>
        <w:t xml:space="preserve">описать)  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right="5952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ind w:left="567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102D8A">
        <w:rPr>
          <w:rFonts w:ascii="Times New Roman" w:hAnsi="Times New Roman" w:cs="Times New Roman"/>
          <w:iCs/>
          <w:sz w:val="28"/>
          <w:szCs w:val="28"/>
          <w:u w:val="single"/>
        </w:rPr>
        <w:t>да</w:t>
      </w:r>
      <w:r w:rsidRPr="00102D8A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, нет 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3.3. Организация доступности объекта для инвалидов – форма обслуживания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91"/>
        <w:gridCol w:w="2942"/>
      </w:tblGrid>
      <w:tr w:rsidR="00D938F3" w:rsidRPr="00102D8A" w:rsidTr="008957DC">
        <w:trPr>
          <w:trHeight w:val="823"/>
        </w:trPr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938F3" w:rsidRPr="00102D8A" w:rsidRDefault="00D938F3" w:rsidP="00102D8A">
            <w:pPr>
              <w:spacing w:after="0" w:line="36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591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4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D938F3" w:rsidRPr="00102D8A" w:rsidTr="008957DC">
        <w:trPr>
          <w:trHeight w:val="600"/>
        </w:trPr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D938F3" w:rsidRPr="00102D8A" w:rsidTr="008957DC">
        <w:trPr>
          <w:trHeight w:val="253"/>
        </w:trPr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591" w:type="dxa"/>
          </w:tcPr>
          <w:p w:rsidR="00D938F3" w:rsidRPr="00102D8A" w:rsidRDefault="00D938F3" w:rsidP="00102D8A">
            <w:pPr>
              <w:spacing w:after="0" w:line="360" w:lineRule="auto"/>
              <w:ind w:firstLine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D938F3" w:rsidRPr="00102D8A" w:rsidRDefault="00D938F3" w:rsidP="00102D8A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102D8A">
        <w:rPr>
          <w:rFonts w:ascii="Times New Roman" w:hAnsi="Times New Roman" w:cs="Times New Roman"/>
        </w:rPr>
        <w:t>* Указывается один из вариантов: “А”, “Б”, “ДУ”, “ВНД”.</w:t>
      </w:r>
    </w:p>
    <w:p w:rsidR="00102D8A" w:rsidRDefault="00102D8A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3.4. Состояние доступности основных структурно-функциональных зон</w:t>
      </w: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3856"/>
        <w:gridCol w:w="2552"/>
        <w:gridCol w:w="1077"/>
        <w:gridCol w:w="1077"/>
      </w:tblGrid>
      <w:tr w:rsidR="00D938F3" w:rsidRPr="00102D8A" w:rsidTr="008957DC">
        <w:trPr>
          <w:cantSplit/>
        </w:trPr>
        <w:tc>
          <w:tcPr>
            <w:tcW w:w="567" w:type="dxa"/>
            <w:vMerge w:val="restart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56" w:type="dxa"/>
            <w:vMerge w:val="restart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2" w:type="dxa"/>
            <w:vMerge w:val="restart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в том числе для основных категорий инвалидов **</w:t>
            </w:r>
          </w:p>
        </w:tc>
        <w:tc>
          <w:tcPr>
            <w:tcW w:w="2154" w:type="dxa"/>
            <w:gridSpan w:val="2"/>
            <w:vAlign w:val="bottom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D938F3" w:rsidRPr="00102D8A" w:rsidTr="008957DC">
        <w:trPr>
          <w:cantSplit/>
        </w:trPr>
        <w:tc>
          <w:tcPr>
            <w:tcW w:w="567" w:type="dxa"/>
            <w:vMerge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6" w:type="dxa"/>
            <w:vMerge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фото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  <w:r w:rsidRPr="00102D8A">
              <w:rPr>
                <w:rFonts w:ascii="Times New Roman" w:hAnsi="Times New Roman" w:cs="Times New Roman"/>
              </w:rPr>
              <w:t>(К, О, С, Г, У)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8F3" w:rsidRPr="00102D8A" w:rsidTr="008957DC">
        <w:trPr>
          <w:trHeight w:val="600"/>
        </w:trPr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ДЧ-И</w:t>
            </w:r>
            <w:r w:rsidRPr="00102D8A">
              <w:rPr>
                <w:rFonts w:ascii="Times New Roman" w:hAnsi="Times New Roman" w:cs="Times New Roman"/>
              </w:rPr>
              <w:t>( К,О,С,Г, У)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ДИ-Ч (Г,У), ДУ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8F3" w:rsidRPr="00102D8A" w:rsidTr="008957DC">
        <w:tc>
          <w:tcPr>
            <w:tcW w:w="567" w:type="dxa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56" w:type="dxa"/>
          </w:tcPr>
          <w:p w:rsidR="00D938F3" w:rsidRPr="00102D8A" w:rsidRDefault="00D938F3" w:rsidP="00102D8A">
            <w:pPr>
              <w:spacing w:after="0" w:line="36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 остановки транспорта)</w:t>
            </w:r>
          </w:p>
        </w:tc>
        <w:tc>
          <w:tcPr>
            <w:tcW w:w="2552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  <w:r w:rsidRPr="00102D8A">
              <w:rPr>
                <w:rFonts w:ascii="Times New Roman" w:hAnsi="Times New Roman" w:cs="Times New Roman"/>
              </w:rPr>
              <w:t>(К, О, С, Г, У)</w:t>
            </w: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D8A" w:rsidRDefault="00102D8A" w:rsidP="00102D8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D938F3" w:rsidRPr="00102D8A" w:rsidRDefault="00D938F3" w:rsidP="00102D8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102D8A">
        <w:rPr>
          <w:rFonts w:ascii="Times New Roman" w:hAnsi="Times New Roman" w:cs="Times New Roman"/>
        </w:rPr>
        <w:t>** Указывается: ДП-В – доступно полностью всем; ДП-И (К, О, С, Г, У) – доступно полностью избирательно (указать категории инвалидов); ДЧ-В – доступно частично всем;</w:t>
      </w:r>
      <w:r w:rsidRPr="00102D8A">
        <w:rPr>
          <w:rFonts w:ascii="Times New Roman" w:hAnsi="Times New Roman" w:cs="Times New Roman"/>
        </w:rPr>
        <w:br/>
        <w:t>ДЧ-И (К, О, С, Г, У) – доступно частично избирательно (указать категории инвалидов);</w:t>
      </w:r>
      <w:r w:rsidRPr="00102D8A">
        <w:rPr>
          <w:rFonts w:ascii="Times New Roman" w:hAnsi="Times New Roman" w:cs="Times New Roman"/>
        </w:rPr>
        <w:br/>
        <w:t>ДУ – доступно условно; ВНД – недоступно.</w:t>
      </w:r>
    </w:p>
    <w:p w:rsidR="00102D8A" w:rsidRDefault="00102D8A" w:rsidP="00102D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8F3" w:rsidRPr="00102D8A" w:rsidRDefault="00D938F3" w:rsidP="00102D8A">
      <w:pPr>
        <w:spacing w:after="0" w:line="24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>3.5. ИТОГОВОЕ ЗАКЛЮЧЕНИЕ о состоянии доступности ОСИ</w:t>
      </w:r>
      <w:r w:rsidRPr="00102D8A">
        <w:rPr>
          <w:rFonts w:ascii="Times New Roman" w:hAnsi="Times New Roman" w:cs="Times New Roman"/>
          <w:sz w:val="28"/>
          <w:szCs w:val="28"/>
        </w:rPr>
        <w:t>:</w:t>
      </w:r>
      <w:r w:rsidRPr="00102D8A">
        <w:rPr>
          <w:rFonts w:ascii="Times New Roman" w:hAnsi="Times New Roman" w:cs="Times New Roman"/>
          <w:sz w:val="28"/>
          <w:szCs w:val="28"/>
        </w:rPr>
        <w:br/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i/>
        </w:rPr>
        <w:lastRenderedPageBreak/>
        <w:t>объект условно доступен для инвалидов с нарушениями умственного развития, доступен частично для инвалидов с нарушениями опорно-двигательного аппарата, условно доступен для инвалидов с нарушение слуха и зрения</w:t>
      </w:r>
    </w:p>
    <w:p w:rsidR="00102D8A" w:rsidRDefault="00102D8A" w:rsidP="00102D8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38F3" w:rsidRPr="00102D8A" w:rsidRDefault="00D938F3" w:rsidP="00102D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b/>
          <w:bCs/>
          <w:sz w:val="28"/>
          <w:szCs w:val="28"/>
        </w:rPr>
        <w:t xml:space="preserve">4. Управленческое решение </w:t>
      </w:r>
      <w:r w:rsidRPr="00102D8A">
        <w:rPr>
          <w:rFonts w:ascii="Times New Roman" w:hAnsi="Times New Roman" w:cs="Times New Roman"/>
          <w:sz w:val="28"/>
          <w:szCs w:val="28"/>
        </w:rPr>
        <w:t>(предложения по адаптации основных структурных элементов объекта)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7"/>
        <w:gridCol w:w="2976"/>
      </w:tblGrid>
      <w:tr w:rsidR="00D938F3" w:rsidRPr="00102D8A" w:rsidTr="008957DC">
        <w:trPr>
          <w:trHeight w:val="998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зоны объекта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(вид работы)*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D8A">
              <w:rPr>
                <w:rFonts w:ascii="Times New Roman" w:hAnsi="Times New Roman" w:cs="Times New Roman"/>
                <w:sz w:val="24"/>
                <w:szCs w:val="24"/>
              </w:rPr>
              <w:t>Замена входной группы, пандусы съемные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(в т.ч. пути эвакуации)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4"/>
              </w:rPr>
              <w:t>Косметический ремонт, замена межкомнатной двери в зону целевого использования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ремонт, оснащение зоны целевого использования оборудованием</w:t>
            </w:r>
          </w:p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</w:t>
            </w:r>
            <w:r w:rsidRPr="00102D8A">
              <w:rPr>
                <w:rFonts w:ascii="Times New Roman" w:hAnsi="Times New Roman" w:cs="Times New Roman"/>
                <w:sz w:val="28"/>
                <w:szCs w:val="28"/>
              </w:rPr>
              <w:br/>
              <w:t>(на всех зонах)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ТСР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  <w:tr w:rsidR="00D938F3" w:rsidRPr="00102D8A" w:rsidTr="008957DC">
        <w:trPr>
          <w:trHeight w:val="276"/>
        </w:trPr>
        <w:tc>
          <w:tcPr>
            <w:tcW w:w="56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7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2976" w:type="dxa"/>
            <w:vAlign w:val="center"/>
          </w:tcPr>
          <w:p w:rsidR="00D938F3" w:rsidRPr="00102D8A" w:rsidRDefault="00D938F3" w:rsidP="00102D8A">
            <w:pPr>
              <w:spacing w:after="0" w:line="36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102D8A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</w:tr>
    </w:tbl>
    <w:p w:rsidR="00D938F3" w:rsidRPr="00102D8A" w:rsidRDefault="00D938F3" w:rsidP="00102D8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102D8A">
        <w:rPr>
          <w:rFonts w:ascii="Times New Roman" w:hAnsi="Times New Roman" w:cs="Times New Roman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lastRenderedPageBreak/>
        <w:t>4.2. Период проведения работ 2020 - 2030 год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left="3742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в рамках исполнения «Доступная среда» на 2020 год, а) Разработка ПСД, б) приступить к работам в 2020 году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left="2608"/>
        <w:jc w:val="center"/>
        <w:rPr>
          <w:rFonts w:ascii="Times New Roman" w:hAnsi="Times New Roman" w:cs="Times New Roman"/>
          <w:i/>
          <w:iCs/>
        </w:rPr>
      </w:pPr>
      <w:r w:rsidRPr="00102D8A">
        <w:rPr>
          <w:rFonts w:ascii="Times New Roman" w:hAnsi="Times New Roman" w:cs="Times New Roman"/>
          <w:i/>
          <w:iCs/>
        </w:rPr>
        <w:t>(указывается наименование документа: программы, плана)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4"/>
          <w:szCs w:val="2"/>
        </w:rPr>
      </w:pPr>
      <w:r w:rsidRPr="00102D8A">
        <w:rPr>
          <w:rFonts w:ascii="Times New Roman" w:hAnsi="Times New Roman" w:cs="Times New Roman"/>
          <w:sz w:val="28"/>
          <w:szCs w:val="28"/>
        </w:rPr>
        <w:t>4.3. Ожидаемый результат (по состоянию доступности) после выполнения работ по адаптации: частично доступна всем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доступности)  </w:t>
      </w:r>
    </w:p>
    <w:p w:rsidR="00D938F3" w:rsidRPr="00102D8A" w:rsidRDefault="00D938F3" w:rsidP="00102D8A">
      <w:pPr>
        <w:pBdr>
          <w:top w:val="single" w:sz="4" w:space="1" w:color="auto"/>
        </w:pBdr>
        <w:spacing w:after="0" w:line="360" w:lineRule="auto"/>
        <w:ind w:left="1701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 xml:space="preserve">4.4. Для принятия решения требуется, </w:t>
      </w:r>
      <w:r w:rsidRPr="00102D8A">
        <w:rPr>
          <w:rFonts w:ascii="Times New Roman" w:hAnsi="Times New Roman" w:cs="Times New Roman"/>
          <w:sz w:val="28"/>
          <w:szCs w:val="28"/>
          <w:u w:val="single"/>
        </w:rPr>
        <w:t>не требуется</w:t>
      </w:r>
      <w:r w:rsidRPr="00102D8A">
        <w:rPr>
          <w:rFonts w:ascii="Times New Roman" w:hAnsi="Times New Roman" w:cs="Times New Roman"/>
          <w:sz w:val="28"/>
          <w:szCs w:val="28"/>
        </w:rPr>
        <w:t xml:space="preserve"> </w:t>
      </w:r>
      <w:r w:rsidRPr="00102D8A">
        <w:rPr>
          <w:rFonts w:ascii="Times New Roman" w:hAnsi="Times New Roman" w:cs="Times New Roman"/>
          <w:i/>
          <w:iCs/>
          <w:sz w:val="28"/>
          <w:szCs w:val="28"/>
        </w:rPr>
        <w:t>(нужное подчеркнуть):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4"/>
          <w:szCs w:val="2"/>
        </w:rPr>
      </w:pP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4.4.1. согласование на комиссии не требуется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МГН)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4.4.2. согласование работ с надзорными  органами (сфере проектирования и строительства, архитектуры, охраны памятников, другое – указать)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Разработка ПСД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4.4.3. техническая экспертиза: разработка проектно-сметной документации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4.4.4. согласование с вышестоящей организацией (собственником объекта)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4.4.5.согласование с общественными организациями инвалидов: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ТРОО Общероссийской общественной организации инвалидов «Всероссийское общество глухих», ТРОО Общероссийской общественной организации инвалидов «Всероссийское Ордена Трудового Красного знамени общества слепых», ТОО Общероссийской общественной организации «Всероссийского общества инвалидов».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4.4.6. другое нет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 доступности объекта (наименование документа и выдавших его организации, дата) нет</w:t>
      </w:r>
    </w:p>
    <w:p w:rsidR="00D938F3" w:rsidRPr="00102D8A" w:rsidRDefault="00D938F3" w:rsidP="00102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Российской Федерации:</w:t>
      </w:r>
      <w:r w:rsidRPr="00102D8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02D8A">
        <w:rPr>
          <w:rFonts w:ascii="Times New Roman" w:hAnsi="Times New Roman" w:cs="Times New Roman"/>
          <w:sz w:val="28"/>
          <w:szCs w:val="28"/>
        </w:rPr>
        <w:t>://</w:t>
      </w:r>
      <w:r w:rsidRPr="00102D8A">
        <w:rPr>
          <w:rFonts w:ascii="Times New Roman" w:hAnsi="Times New Roman" w:cs="Times New Roman"/>
          <w:sz w:val="28"/>
          <w:szCs w:val="28"/>
          <w:lang w:val="en-US"/>
        </w:rPr>
        <w:t>fcr</w:t>
      </w:r>
      <w:r w:rsidRPr="00102D8A">
        <w:rPr>
          <w:rFonts w:ascii="Times New Roman" w:hAnsi="Times New Roman" w:cs="Times New Roman"/>
          <w:sz w:val="28"/>
          <w:szCs w:val="28"/>
        </w:rPr>
        <w:t>.</w:t>
      </w:r>
      <w:r w:rsidRPr="00102D8A">
        <w:rPr>
          <w:rFonts w:ascii="Times New Roman" w:hAnsi="Times New Roman" w:cs="Times New Roman"/>
          <w:sz w:val="28"/>
          <w:szCs w:val="28"/>
          <w:lang w:val="en-US"/>
        </w:rPr>
        <w:t>darts</w:t>
      </w:r>
      <w:r w:rsidRPr="00102D8A">
        <w:rPr>
          <w:rFonts w:ascii="Times New Roman" w:hAnsi="Times New Roman" w:cs="Times New Roman"/>
          <w:sz w:val="28"/>
          <w:szCs w:val="28"/>
        </w:rPr>
        <w:t>.</w:t>
      </w:r>
      <w:r w:rsidRPr="00102D8A">
        <w:rPr>
          <w:rFonts w:ascii="Times New Roman" w:hAnsi="Times New Roman" w:cs="Times New Roman"/>
          <w:sz w:val="28"/>
          <w:szCs w:val="28"/>
          <w:lang w:val="en-US"/>
        </w:rPr>
        <w:t>proitr</w:t>
      </w:r>
      <w:r w:rsidRPr="00102D8A">
        <w:rPr>
          <w:rFonts w:ascii="Times New Roman" w:hAnsi="Times New Roman" w:cs="Times New Roman"/>
          <w:sz w:val="28"/>
          <w:szCs w:val="28"/>
        </w:rPr>
        <w:t>.</w:t>
      </w:r>
      <w:r w:rsidRPr="00102D8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2D8A">
        <w:rPr>
          <w:rFonts w:ascii="Times New Roman" w:hAnsi="Times New Roman" w:cs="Times New Roman"/>
          <w:sz w:val="28"/>
          <w:szCs w:val="28"/>
        </w:rPr>
        <w:t>/</w:t>
      </w:r>
    </w:p>
    <w:p w:rsidR="00D938F3" w:rsidRPr="00102D8A" w:rsidRDefault="00D938F3" w:rsidP="00102D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5. Особые отметки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ПРИЛОЖЕНИЯ:</w:t>
      </w:r>
    </w:p>
    <w:p w:rsidR="00D938F3" w:rsidRPr="00102D8A" w:rsidRDefault="00D938F3" w:rsidP="00102D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D8A"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D938F3" w:rsidRPr="00D938F3" w:rsidRDefault="00102D8A" w:rsidP="00102D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39776" cy="9357360"/>
            <wp:effectExtent l="0" t="0" r="8890" b="0"/>
            <wp:docPr id="21" name="Рисунок 21" descr="C:\Users\General\Desktop\доступная среда\терри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eneral\Desktop\доступная среда\территор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5316" r="3404"/>
                    <a:stretch/>
                  </pic:blipFill>
                  <pic:spPr bwMode="auto">
                    <a:xfrm>
                      <a:off x="0" y="0"/>
                      <a:ext cx="6240610" cy="93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lastRenderedPageBreak/>
        <w:t>Приложение 1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N1   от "28" апреля 2020 г.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1. Территории, прилегающей к зданию (участка)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932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1222"/>
        <w:gridCol w:w="792"/>
        <w:gridCol w:w="848"/>
        <w:gridCol w:w="742"/>
      </w:tblGrid>
      <w:tr w:rsidR="00D938F3" w:rsidRPr="00D938F3" w:rsidTr="008957D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D938F3" w:rsidTr="008957D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Вход (входы) на территорию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Путь (пути) движения на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территории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Неровности, частично отсутствие асфальтового покрытия.Отсутствуют сигнальные и направляющие полосы, так же акустическая, тактильная и визуальная информация на пути следования к объекту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Привести в соответствие с действующими нормами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Автостоянка и парковка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 предусмотрена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D938F3" w:rsidTr="008957D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Состояние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доступности </w:t>
            </w:r>
            <w:hyperlink r:id="rId10" w:anchor="Par2217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11" w:anchor="Par201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Рекомендации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адаптации (вид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работы) </w:t>
            </w:r>
            <w:hyperlink r:id="rId12" w:anchor="Par2218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</w:t>
            </w:r>
            <w:hyperlink r:id="rId13" w:anchor="Par205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D938F3" w:rsidTr="008957D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Территории, прилегающей к зданию (участка)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ДП-В(К, О, С, Г, 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--------------------------------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Pr="00D938F3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lastRenderedPageBreak/>
        <w:t>Приложение 2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N 1 от "21" апреля 2020 г.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2. Входа (входов) в здание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932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1364"/>
        <w:gridCol w:w="650"/>
        <w:gridCol w:w="848"/>
        <w:gridCol w:w="742"/>
      </w:tblGrid>
      <w:tr w:rsidR="00D938F3" w:rsidRPr="00D938F3" w:rsidTr="008957D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D938F3" w:rsidTr="008957D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Высота менее 0,45м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Отсутствие контрастной маркировки ступеней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Привести в соответствие с действующими нормами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Приобретение выносного пандуса </w:t>
            </w: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Входная площадка (перед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дверью)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Отсутствие знака доступности, устройства вызова персонала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Привести в соответствие с нормами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Приобрение знака доступности, устройства вызова персонала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Дверь (входная)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Ширина дверных проемов менее 0,9м, высота порога более3мм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Организовать сопровождение инвалидов на креслах-колясках, с паталогией вехних конечностей, нарушенимя зрения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Замена входной группы, ширина строки 0,9м, приобретение перекатного пандуса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Тамбур 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Отсутствие тактильной </w:t>
            </w: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плитки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К,О,С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Приобретение </w:t>
            </w: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противоскользящего коврика Замена тамбурной двери ширина строки 0,9м, без порога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tbl>
      <w:tblPr>
        <w:tblW w:w="955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D938F3" w:rsidTr="008957D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Состояние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доступности </w:t>
            </w:r>
            <w:hyperlink r:id="rId14" w:anchor="Par2274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15" w:anchor="Par201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Рекомендации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адаптации (вид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работы) </w:t>
            </w:r>
            <w:hyperlink r:id="rId16" w:anchor="Par2275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  </w:t>
            </w:r>
          </w:p>
          <w:p w:rsidR="00D938F3" w:rsidRPr="00D938F3" w:rsidRDefault="00E4670C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hyperlink r:id="rId17" w:anchor="Par2056" w:history="1">
              <w:r w:rsidR="00D938F3"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="00D938F3"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D938F3" w:rsidTr="008957D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Вход (входы) в здание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ДЧ-И( К, О, С, Г, 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2,3,4,5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2,3,4,5,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Замена дверей, приобретение противоскользящего коврика, пандуса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--------------------------------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Pr="00D938F3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lastRenderedPageBreak/>
        <w:t>Приложение 3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N 1 от "21" апреля 2020 г.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3. Пути (путей) движения внутри здания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(в т.ч. путей эвакуации)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D938F3" w:rsidRPr="00D938F3" w:rsidTr="008957D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D938F3" w:rsidTr="008957D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Коридор (вестибюль, зона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ожидания, галерея, балкон)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6.1,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Отсутствие тактильных направляющих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Оснастить тактильными направляющими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Лестница (внутри здания)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7.1,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 используются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Пандус (внутри здания)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нет)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Лифт пассажирский (или 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подъемник)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Дверь       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Порог, ширина 0,8м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К,О,С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Межкомнатная дверь в помещение целевого использования, ширина полотна 0,9м, без порога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Замена межкомнатной двери без порога, текущий ремонт</w:t>
            </w: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Пути эвакуации (в т.ч. зоны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безопасности)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Совпадают с входом в здание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К,О,С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Замена входной группы, ширина строки 0,9м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Замена входной группы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Нуждается в капитальном ремонте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955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D938F3" w:rsidTr="008957D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 xml:space="preserve">    Состояние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 xml:space="preserve"> доступности </w:t>
            </w:r>
            <w:hyperlink r:id="rId18" w:anchor="Par2274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19" w:anchor="Par201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Рекомендации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 xml:space="preserve">  адаптации (вид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работы) </w:t>
            </w:r>
            <w:hyperlink r:id="rId20" w:anchor="Par2275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  </w:t>
            </w:r>
          </w:p>
          <w:p w:rsidR="00D938F3" w:rsidRPr="00D938F3" w:rsidRDefault="00E4670C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hyperlink r:id="rId21" w:anchor="Par2056" w:history="1">
              <w:r w:rsidR="00D938F3"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="00D938F3"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D938F3" w:rsidTr="008957D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Вход (входы) в здание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ДЧ-И (К, О, С, Г, 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Нуждается в ремонте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--------------------------------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102D8A" w:rsidRPr="00D938F3" w:rsidRDefault="00102D8A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Приложение 4(I)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N 1 от "21" апреля 2020 г.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4. Зоны целевого назначения здания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(целевого посещения объекта)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Вариант I - зона обслуживания инвалидов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D938F3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D938F3" w:rsidRPr="00D938F3" w:rsidTr="008957D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D938F3" w:rsidTr="008957D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Кабинетная форма       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Отсутствие акустических средств для лиц с дефектами зрения и слуха. Пороги на входной двери более 30 мм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Приобретение оборудования для занятий с лицами умеющими дефекты зрения и слуха, установка межкомнатной двери без порога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Текущий ремонт,замена межкомнатной двери</w:t>
            </w: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Прилавочная форма      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Форма обслуживания с   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перемещением по маршруту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Кабина индивидуального 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Текущий ремонт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tbl>
      <w:tblPr>
        <w:tblW w:w="955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D938F3" w:rsidTr="008957D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Состояние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доступности </w:t>
            </w:r>
            <w:hyperlink r:id="rId22" w:anchor="Par2399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23" w:anchor="Par201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Рекомендации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по адаптации  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(вид работы) </w:t>
            </w:r>
            <w:hyperlink r:id="rId24" w:anchor="Par2400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</w:t>
            </w:r>
            <w:hyperlink r:id="rId25" w:anchor="Par2056" w:history="1">
              <w:r w:rsidRPr="00D938F3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D938F3" w:rsidTr="008957D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D938F3" w:rsidTr="008957DC">
        <w:trPr>
          <w:trHeight w:val="1093"/>
        </w:trPr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lastRenderedPageBreak/>
              <w:t>Зона целевого назначения здания</w:t>
            </w:r>
          </w:p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(целевого посещения объекта)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ДЧ-И (К, О, С, Г, У)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D938F3" w:rsidRDefault="00D938F3" w:rsidP="00D93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D938F3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Приобретение оборудования для занятий, замена двери</w:t>
            </w:r>
          </w:p>
        </w:tc>
      </w:tr>
    </w:tbl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--------------------------------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938F3" w:rsidRPr="00D938F3" w:rsidRDefault="00D938F3" w:rsidP="00D938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D938F3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C80740" w:rsidRDefault="00C80740" w:rsidP="00D938F3">
      <w:pPr>
        <w:widowControl w:val="0"/>
        <w:adjustRightInd w:val="0"/>
        <w:ind w:firstLine="540"/>
        <w:jc w:val="both"/>
      </w:pPr>
    </w:p>
    <w:p w:rsidR="00D938F3" w:rsidRDefault="00D938F3" w:rsidP="00D938F3">
      <w:pPr>
        <w:widowControl w:val="0"/>
        <w:adjustRightInd w:val="0"/>
        <w:ind w:firstLine="540"/>
        <w:jc w:val="both"/>
      </w:pPr>
    </w:p>
    <w:p w:rsidR="00C80740" w:rsidRDefault="00C80740" w:rsidP="00D938F3">
      <w:pPr>
        <w:widowControl w:val="0"/>
        <w:adjustRightInd w:val="0"/>
        <w:ind w:firstLine="540"/>
        <w:jc w:val="both"/>
      </w:pP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Приложение 5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N 1 от "21" апреля 2020 г.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5. Санитарно-гигиенических помещений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tbl>
      <w:tblPr>
        <w:tblW w:w="973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1145"/>
      </w:tblGrid>
      <w:tr w:rsidR="00D938F3" w:rsidRPr="00102D8A" w:rsidTr="00C80740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102D8A" w:rsidTr="00C80740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102D8A" w:rsidTr="00C80740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Туалетная комната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Недостаточно оснажена специальныим сантехническим оборудованиее, нет кнопки вызова, недостаточная ширина кабины и входной двери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Индивидуальное решение</w:t>
            </w:r>
          </w:p>
        </w:tc>
      </w:tr>
      <w:tr w:rsidR="00D938F3" w:rsidRPr="00102D8A" w:rsidTr="00C80740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Душевая/ванная комната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102D8A" w:rsidTr="00C80740">
        <w:trPr>
          <w:trHeight w:val="36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5.3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Бытовая комната        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(гардеробная)      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102D8A" w:rsidTr="00C80740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</w:tbl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tbl>
      <w:tblPr>
        <w:tblW w:w="955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102D8A" w:rsidTr="00C80740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Состояние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доступности </w:t>
            </w:r>
            <w:hyperlink r:id="rId26" w:anchor="Par2544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27" w:anchor="Par2016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Рекомендации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по адаптации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(вид работы) </w:t>
            </w:r>
            <w:hyperlink r:id="rId28" w:anchor="Par2545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</w:t>
            </w:r>
            <w:hyperlink r:id="rId29" w:anchor="Par2056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102D8A" w:rsidTr="00C80740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102D8A" w:rsidTr="00C80740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Санитарно-гигиенические помещения</w:t>
            </w: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ДУ</w:t>
            </w: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10,11,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10,11,12</w:t>
            </w: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</w:tbl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Приложение 6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 Акту обследования ОСИ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 паспорту доступности ОСИ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N 1 от "21" апреля 2020 г.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I. Результаты обследования: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6. Системы информации на объекте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МБУ ДО «ЛР ЦДОиР»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171210 Тверская область, г. Лихославль, ул. Комсомольская, д.66</w:t>
      </w:r>
    </w:p>
    <w:p w:rsidR="00D938F3" w:rsidRPr="00102D8A" w:rsidRDefault="00D938F3" w:rsidP="00C807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Наименование объекта, адрес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932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D938F3" w:rsidRPr="00102D8A" w:rsidTr="008957DC">
        <w:trPr>
          <w:trHeight w:val="720"/>
        </w:trPr>
        <w:tc>
          <w:tcPr>
            <w:tcW w:w="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функционально-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Наличие элемента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Выявленные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нарушения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и замечания   </w:t>
            </w:r>
          </w:p>
        </w:tc>
        <w:tc>
          <w:tcPr>
            <w:tcW w:w="15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Работы по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адаптации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объектов  </w:t>
            </w:r>
          </w:p>
        </w:tc>
      </w:tr>
      <w:tr w:rsidR="00D938F3" w:rsidRPr="00102D8A" w:rsidTr="008957DC">
        <w:trPr>
          <w:trHeight w:val="720"/>
        </w:trPr>
        <w:tc>
          <w:tcPr>
            <w:tcW w:w="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есть/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Значимо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для инва-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лида (ка-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тегория) 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Содер-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жание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Виды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работ</w:t>
            </w:r>
          </w:p>
        </w:tc>
      </w:tr>
      <w:tr w:rsidR="00D938F3" w:rsidRPr="00102D8A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Визуальные средства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Установлены не в полном объеме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Требуется установка визуальных средств средств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  <w:tr w:rsidR="00D938F3" w:rsidRPr="00102D8A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Акустические средства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 установлены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Требуется установка акустических средств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</w:t>
            </w:r>
          </w:p>
        </w:tc>
      </w:tr>
      <w:tr w:rsidR="00D938F3" w:rsidRPr="00102D8A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6.3</w:t>
            </w: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Тактильные средства    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Не установлены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все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Тактильные направляющие полосы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Капитальный ремонт</w:t>
            </w:r>
          </w:p>
        </w:tc>
      </w:tr>
      <w:tr w:rsidR="00D938F3" w:rsidRPr="00102D8A" w:rsidTr="008957DC"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3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Индивидуальное решение с ТРС</w:t>
            </w:r>
          </w:p>
        </w:tc>
      </w:tr>
    </w:tbl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II. Заключение по зоне: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3146"/>
        <w:gridCol w:w="2299"/>
        <w:gridCol w:w="847"/>
        <w:gridCol w:w="726"/>
        <w:gridCol w:w="2541"/>
      </w:tblGrid>
      <w:tr w:rsidR="00D938F3" w:rsidRPr="00102D8A" w:rsidTr="008957DC">
        <w:trPr>
          <w:trHeight w:val="400"/>
        </w:trPr>
        <w:tc>
          <w:tcPr>
            <w:tcW w:w="3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Наименование структурно-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функциональной зоны     </w:t>
            </w:r>
          </w:p>
        </w:tc>
        <w:tc>
          <w:tcPr>
            <w:tcW w:w="22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Состояние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доступности </w:t>
            </w:r>
            <w:hyperlink r:id="rId30" w:anchor="Par2596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&lt;*&gt;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(к </w:t>
            </w:r>
            <w:hyperlink r:id="rId31" w:anchor="Par2016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пункту 3.4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Акта обследования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   ОСИ)       </w:t>
            </w:r>
          </w:p>
        </w:tc>
        <w:tc>
          <w:tcPr>
            <w:tcW w:w="15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Приложение</w:t>
            </w:r>
          </w:p>
        </w:tc>
        <w:tc>
          <w:tcPr>
            <w:tcW w:w="2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Рекомендации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  по адаптации  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(вид работы) </w:t>
            </w:r>
            <w:hyperlink r:id="rId32" w:anchor="Par2597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&lt;**&gt;</w:t>
              </w:r>
            </w:hyperlink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к </w:t>
            </w:r>
            <w:hyperlink r:id="rId33" w:anchor="Par2056" w:history="1">
              <w:r w:rsidRPr="00102D8A">
                <w:rPr>
                  <w:rFonts w:eastAsiaTheme="minorEastAsia"/>
                  <w:sz w:val="18"/>
                  <w:szCs w:val="18"/>
                  <w:lang w:eastAsia="ru-RU"/>
                </w:rPr>
                <w:t>пункту 4.1</w:t>
              </w:r>
            </w:hyperlink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Акта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обследования ОСИ  </w:t>
            </w:r>
          </w:p>
        </w:tc>
      </w:tr>
      <w:tr w:rsidR="00D938F3" w:rsidRPr="00102D8A" w:rsidTr="008957DC">
        <w:trPr>
          <w:trHeight w:val="600"/>
        </w:trPr>
        <w:tc>
          <w:tcPr>
            <w:tcW w:w="3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N на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плане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 xml:space="preserve"> N  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</w:tr>
      <w:tr w:rsidR="00D938F3" w:rsidRPr="00102D8A" w:rsidTr="008957DC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Системы информации на объекте</w:t>
            </w:r>
          </w:p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</w:p>
        </w:tc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38F3" w:rsidRPr="00102D8A" w:rsidRDefault="00D938F3" w:rsidP="00102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</w:pPr>
            <w:r w:rsidRPr="00102D8A">
              <w:rPr>
                <w:rFonts w:ascii="Courier New" w:eastAsiaTheme="minorEastAsia" w:hAnsi="Courier New" w:cs="Courier New"/>
                <w:sz w:val="18"/>
                <w:szCs w:val="18"/>
                <w:lang w:eastAsia="ru-RU"/>
              </w:rPr>
              <w:t>Индивидуальное решение с ТРС</w:t>
            </w:r>
          </w:p>
        </w:tc>
      </w:tr>
    </w:tbl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--------------------------------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 xml:space="preserve">&lt;**&gt; Указывается один из вариантов: не нуждается; ремонт (текущий, капитальный); </w:t>
      </w: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lastRenderedPageBreak/>
        <w:t>индивидуальное решение с ТСР; технические решения невозможны - организация альтернативной формы обслуживания.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  <w:r w:rsidRPr="00102D8A">
        <w:rPr>
          <w:rFonts w:ascii="Courier New" w:eastAsiaTheme="minorEastAsia" w:hAnsi="Courier New" w:cs="Courier New"/>
          <w:sz w:val="18"/>
          <w:szCs w:val="18"/>
          <w:lang w:eastAsia="ru-RU"/>
        </w:rPr>
        <w:t>Комментарий к заключению: __________________________________</w:t>
      </w: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Pr="00102D8A" w:rsidRDefault="00D938F3" w:rsidP="00102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18"/>
          <w:szCs w:val="18"/>
          <w:lang w:eastAsia="ru-RU"/>
        </w:rPr>
      </w:pPr>
    </w:p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D938F3" w:rsidRDefault="00D938F3" w:rsidP="00D938F3"/>
    <w:p w:rsidR="00C80740" w:rsidRPr="00C80740" w:rsidRDefault="00C80740" w:rsidP="00C80740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80740" w:rsidRPr="00C80740" w:rsidRDefault="00C80740" w:rsidP="00C8074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80740">
        <w:rPr>
          <w:rFonts w:ascii="Times New Roman" w:hAnsi="Times New Roman" w:cs="Times New Roman"/>
          <w:sz w:val="24"/>
          <w:szCs w:val="28"/>
        </w:rPr>
        <w:t>Результаты фотофиксации на объекте</w:t>
      </w:r>
    </w:p>
    <w:p w:rsidR="00C80740" w:rsidRPr="00C80740" w:rsidRDefault="00C80740" w:rsidP="00C8074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80740">
        <w:rPr>
          <w:rFonts w:ascii="Times New Roman" w:hAnsi="Times New Roman" w:cs="Times New Roman"/>
          <w:sz w:val="24"/>
          <w:szCs w:val="28"/>
        </w:rPr>
        <w:t>Фото 1: Территория, прилегающая к зданию</w:t>
      </w:r>
    </w:p>
    <w:p w:rsidR="00C80740" w:rsidRDefault="00C80740" w:rsidP="00C80740">
      <w:pPr>
        <w:rPr>
          <w:sz w:val="28"/>
          <w:szCs w:val="28"/>
        </w:rPr>
      </w:pPr>
      <w:r w:rsidRPr="00682AEB">
        <w:rPr>
          <w:noProof/>
          <w:sz w:val="28"/>
          <w:szCs w:val="28"/>
          <w:lang w:eastAsia="ru-RU"/>
        </w:rPr>
        <w:drawing>
          <wp:inline distT="0" distB="0" distL="0" distR="0">
            <wp:extent cx="5349240" cy="300990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C80740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C80740">
        <w:rPr>
          <w:rFonts w:ascii="Times New Roman" w:hAnsi="Times New Roman" w:cs="Times New Roman"/>
          <w:sz w:val="24"/>
          <w:szCs w:val="28"/>
        </w:rPr>
        <w:t>Фото 2: Лестница (нар</w:t>
      </w:r>
      <w:bookmarkStart w:id="0" w:name="_GoBack"/>
      <w:bookmarkEnd w:id="0"/>
      <w:r w:rsidRPr="00C80740">
        <w:rPr>
          <w:rFonts w:ascii="Times New Roman" w:hAnsi="Times New Roman" w:cs="Times New Roman"/>
          <w:sz w:val="24"/>
          <w:szCs w:val="28"/>
        </w:rPr>
        <w:t>ужная)</w:t>
      </w:r>
    </w:p>
    <w:p w:rsidR="00C80740" w:rsidRDefault="00C80740" w:rsidP="00C80740">
      <w:pPr>
        <w:rPr>
          <w:sz w:val="28"/>
          <w:szCs w:val="28"/>
        </w:rPr>
      </w:pPr>
      <w:r w:rsidRPr="00682AEB">
        <w:rPr>
          <w:noProof/>
          <w:sz w:val="28"/>
          <w:szCs w:val="28"/>
          <w:lang w:eastAsia="ru-RU"/>
        </w:rPr>
        <w:drawing>
          <wp:inline distT="0" distB="0" distL="0" distR="0">
            <wp:extent cx="2865120" cy="50368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p w:rsidR="00C80740" w:rsidRPr="00C80740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C80740">
        <w:rPr>
          <w:rFonts w:ascii="Times New Roman" w:hAnsi="Times New Roman" w:cs="Times New Roman"/>
          <w:sz w:val="24"/>
          <w:szCs w:val="28"/>
        </w:rPr>
        <w:t>Фото 3: Входная площадка</w:t>
      </w: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  <w:r w:rsidRPr="006146C6">
        <w:rPr>
          <w:noProof/>
          <w:sz w:val="28"/>
          <w:szCs w:val="28"/>
          <w:lang w:eastAsia="ru-RU"/>
        </w:rPr>
        <w:drawing>
          <wp:inline distT="0" distB="0" distL="0" distR="0">
            <wp:extent cx="5196840" cy="272796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p w:rsidR="00C80740" w:rsidRPr="007A7039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t>Фото 4: Дверь (входная)</w:t>
      </w:r>
    </w:p>
    <w:p w:rsidR="00C80740" w:rsidRDefault="00C80740" w:rsidP="00C80740">
      <w:pPr>
        <w:rPr>
          <w:sz w:val="28"/>
          <w:szCs w:val="28"/>
        </w:rPr>
      </w:pPr>
      <w:r w:rsidRPr="0094357F">
        <w:rPr>
          <w:noProof/>
          <w:sz w:val="28"/>
          <w:szCs w:val="28"/>
          <w:lang w:eastAsia="ru-RU"/>
        </w:rPr>
        <w:drawing>
          <wp:inline distT="0" distB="0" distL="0" distR="0">
            <wp:extent cx="4572000" cy="40614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5" t="5338" r="2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39" w:rsidRDefault="007A7039" w:rsidP="00C80740">
      <w:pPr>
        <w:rPr>
          <w:sz w:val="28"/>
          <w:szCs w:val="28"/>
        </w:rPr>
      </w:pPr>
    </w:p>
    <w:p w:rsidR="007A7039" w:rsidRDefault="007A7039" w:rsidP="00C80740">
      <w:pPr>
        <w:rPr>
          <w:sz w:val="28"/>
          <w:szCs w:val="28"/>
        </w:rPr>
      </w:pPr>
    </w:p>
    <w:p w:rsidR="00C80740" w:rsidRPr="007A7039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lastRenderedPageBreak/>
        <w:t>Фото 5: Тамбур</w:t>
      </w:r>
    </w:p>
    <w:p w:rsidR="00C80740" w:rsidRDefault="00C80740" w:rsidP="00C80740">
      <w:pPr>
        <w:rPr>
          <w:sz w:val="28"/>
          <w:szCs w:val="28"/>
        </w:rPr>
      </w:pPr>
      <w:r w:rsidRPr="00165954">
        <w:rPr>
          <w:noProof/>
          <w:sz w:val="28"/>
          <w:szCs w:val="28"/>
          <w:lang w:eastAsia="ru-RU"/>
        </w:rPr>
        <w:drawing>
          <wp:inline distT="0" distB="0" distL="0" distR="0">
            <wp:extent cx="2590800" cy="4594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7A7039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t>Фото 6.1.: Коридор                            Фото 6.2: Зона ожидания</w:t>
      </w:r>
    </w:p>
    <w:p w:rsidR="00C80740" w:rsidRDefault="00C80740" w:rsidP="00C80740">
      <w:pPr>
        <w:rPr>
          <w:sz w:val="28"/>
          <w:szCs w:val="28"/>
        </w:rPr>
      </w:pPr>
      <w:r w:rsidRPr="00165954">
        <w:rPr>
          <w:noProof/>
          <w:sz w:val="28"/>
          <w:szCs w:val="28"/>
          <w:lang w:eastAsia="ru-RU"/>
        </w:rPr>
        <w:drawing>
          <wp:inline distT="0" distB="0" distL="0" distR="0">
            <wp:extent cx="2103120" cy="3741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7" r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65954">
        <w:rPr>
          <w:noProof/>
          <w:sz w:val="28"/>
          <w:szCs w:val="28"/>
          <w:lang w:eastAsia="ru-RU"/>
        </w:rPr>
        <w:drawing>
          <wp:inline distT="0" distB="0" distL="0" distR="0">
            <wp:extent cx="2407920" cy="3581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7A7039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lastRenderedPageBreak/>
        <w:t>Фото 7.1. Лестница на 2 этаж (левая)</w:t>
      </w:r>
      <w:r w:rsidR="007A7039">
        <w:rPr>
          <w:rFonts w:ascii="Times New Roman" w:hAnsi="Times New Roman" w:cs="Times New Roman"/>
          <w:sz w:val="24"/>
          <w:szCs w:val="28"/>
        </w:rPr>
        <w:t xml:space="preserve">      </w:t>
      </w:r>
      <w:r w:rsidRPr="007A7039">
        <w:rPr>
          <w:rFonts w:ascii="Times New Roman" w:hAnsi="Times New Roman" w:cs="Times New Roman"/>
          <w:sz w:val="24"/>
          <w:szCs w:val="28"/>
        </w:rPr>
        <w:t xml:space="preserve"> Фото 7.2. Лестница на 2 этаж (правая)</w:t>
      </w:r>
    </w:p>
    <w:p w:rsidR="00C80740" w:rsidRDefault="00C80740" w:rsidP="00C80740">
      <w:pPr>
        <w:rPr>
          <w:sz w:val="28"/>
          <w:szCs w:val="28"/>
        </w:rPr>
      </w:pPr>
      <w:r w:rsidRPr="00165954">
        <w:rPr>
          <w:noProof/>
          <w:sz w:val="28"/>
          <w:szCs w:val="28"/>
          <w:lang w:eastAsia="ru-RU"/>
        </w:rPr>
        <w:drawing>
          <wp:inline distT="0" distB="0" distL="0" distR="0">
            <wp:extent cx="2476500" cy="42519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65954">
        <w:rPr>
          <w:noProof/>
          <w:sz w:val="28"/>
          <w:szCs w:val="28"/>
          <w:lang w:eastAsia="ru-RU"/>
        </w:rPr>
        <w:drawing>
          <wp:inline distT="0" distB="0" distL="0" distR="0">
            <wp:extent cx="2438400" cy="4381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7A7039" w:rsidRDefault="00C80740" w:rsidP="00C80740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t xml:space="preserve">Фото 8: Дверь межкомнатная         </w:t>
      </w:r>
      <w:r w:rsidR="007A7039">
        <w:rPr>
          <w:rFonts w:ascii="Times New Roman" w:hAnsi="Times New Roman" w:cs="Times New Roman"/>
          <w:sz w:val="24"/>
          <w:szCs w:val="28"/>
        </w:rPr>
        <w:t xml:space="preserve">           </w:t>
      </w:r>
      <w:r w:rsidRPr="007A7039">
        <w:rPr>
          <w:rFonts w:ascii="Times New Roman" w:hAnsi="Times New Roman" w:cs="Times New Roman"/>
          <w:sz w:val="24"/>
          <w:szCs w:val="28"/>
        </w:rPr>
        <w:t xml:space="preserve">  Фото 9. Зона целевого </w:t>
      </w:r>
    </w:p>
    <w:p w:rsidR="007A7039" w:rsidRPr="007A7039" w:rsidRDefault="00C80740" w:rsidP="007A7039">
      <w:pPr>
        <w:rPr>
          <w:rFonts w:ascii="Times New Roman" w:hAnsi="Times New Roman" w:cs="Times New Roman"/>
          <w:sz w:val="24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t>в зону</w:t>
      </w:r>
      <w:r w:rsidR="007A7039">
        <w:rPr>
          <w:rFonts w:ascii="Times New Roman" w:hAnsi="Times New Roman" w:cs="Times New Roman"/>
          <w:sz w:val="24"/>
          <w:szCs w:val="28"/>
        </w:rPr>
        <w:t xml:space="preserve">   </w:t>
      </w:r>
      <w:r w:rsidRPr="007A7039">
        <w:rPr>
          <w:rFonts w:ascii="Times New Roman" w:hAnsi="Times New Roman" w:cs="Times New Roman"/>
          <w:sz w:val="24"/>
          <w:szCs w:val="28"/>
        </w:rPr>
        <w:t>использования</w:t>
      </w:r>
      <w:r w:rsidR="007A7039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7A7039" w:rsidRPr="007A7039">
        <w:rPr>
          <w:rFonts w:ascii="Times New Roman" w:hAnsi="Times New Roman" w:cs="Times New Roman"/>
          <w:sz w:val="24"/>
          <w:szCs w:val="28"/>
        </w:rPr>
        <w:t>целевого назначения</w:t>
      </w:r>
    </w:p>
    <w:p w:rsidR="00C80740" w:rsidRDefault="00C80740" w:rsidP="00C80740">
      <w:pPr>
        <w:rPr>
          <w:sz w:val="28"/>
          <w:szCs w:val="28"/>
        </w:rPr>
      </w:pPr>
      <w:r w:rsidRPr="007A7039">
        <w:rPr>
          <w:rFonts w:ascii="Times New Roman" w:hAnsi="Times New Roman" w:cs="Times New Roman"/>
          <w:sz w:val="24"/>
          <w:szCs w:val="28"/>
        </w:rPr>
        <w:t xml:space="preserve"> </w:t>
      </w:r>
      <w:r w:rsidRPr="003A5570">
        <w:rPr>
          <w:noProof/>
          <w:sz w:val="28"/>
          <w:szCs w:val="28"/>
          <w:lang w:eastAsia="ru-RU"/>
        </w:rPr>
        <w:drawing>
          <wp:inline distT="0" distB="0" distL="0" distR="0">
            <wp:extent cx="1866900" cy="3314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6920" cy="3604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lastRenderedPageBreak/>
        <w:t>Фото 10 Туалетная комната           Фото 11 Туалетная комната</w:t>
      </w:r>
    </w:p>
    <w:p w:rsidR="00C80740" w:rsidRDefault="00C80740" w:rsidP="00C80740">
      <w:pPr>
        <w:rPr>
          <w:sz w:val="28"/>
          <w:szCs w:val="28"/>
        </w:rPr>
      </w:pPr>
      <w:r w:rsidRPr="003A5570">
        <w:rPr>
          <w:noProof/>
          <w:sz w:val="28"/>
          <w:szCs w:val="28"/>
          <w:lang w:eastAsia="ru-RU"/>
        </w:rPr>
        <w:drawing>
          <wp:inline distT="0" distB="0" distL="0" distR="0">
            <wp:extent cx="2331720" cy="42138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C7012A">
        <w:rPr>
          <w:noProof/>
          <w:sz w:val="28"/>
          <w:szCs w:val="28"/>
          <w:lang w:eastAsia="ru-RU"/>
        </w:rPr>
        <w:drawing>
          <wp:inline distT="0" distB="0" distL="0" distR="0">
            <wp:extent cx="2621280" cy="34975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t>Фото 12: Гардеробная комната</w:t>
      </w:r>
    </w:p>
    <w:p w:rsidR="00C80740" w:rsidRDefault="00C80740" w:rsidP="00C80740">
      <w:pPr>
        <w:rPr>
          <w:sz w:val="28"/>
          <w:szCs w:val="28"/>
        </w:rPr>
      </w:pPr>
      <w:r w:rsidRPr="00C7012A">
        <w:rPr>
          <w:noProof/>
          <w:sz w:val="28"/>
          <w:szCs w:val="28"/>
          <w:lang w:eastAsia="ru-RU"/>
        </w:rPr>
        <w:drawing>
          <wp:inline distT="0" distB="0" distL="0" distR="0">
            <wp:extent cx="3139440" cy="38100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lastRenderedPageBreak/>
        <w:t>Поэтажные планы, паспорт БТИ</w:t>
      </w: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t>Поэтажные план 1 этаж, часть 1</w:t>
      </w:r>
    </w:p>
    <w:p w:rsidR="00C80740" w:rsidRDefault="00C80740" w:rsidP="00C80740">
      <w:pPr>
        <w:rPr>
          <w:sz w:val="28"/>
          <w:szCs w:val="28"/>
        </w:rPr>
      </w:pPr>
      <w:r w:rsidRPr="006D60CC">
        <w:rPr>
          <w:noProof/>
          <w:sz w:val="28"/>
          <w:szCs w:val="28"/>
          <w:lang w:eastAsia="ru-RU"/>
        </w:rPr>
        <w:drawing>
          <wp:inline distT="0" distB="0" distL="0" distR="0">
            <wp:extent cx="5128260" cy="7056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lastRenderedPageBreak/>
        <w:t>Поэтажные план 1 этаж, часть 2</w:t>
      </w:r>
    </w:p>
    <w:p w:rsidR="00C80740" w:rsidRDefault="00C80740" w:rsidP="00C80740">
      <w:pPr>
        <w:rPr>
          <w:sz w:val="28"/>
          <w:szCs w:val="28"/>
        </w:rPr>
      </w:pPr>
      <w:r w:rsidRPr="006D60CC">
        <w:rPr>
          <w:noProof/>
          <w:sz w:val="28"/>
          <w:szCs w:val="28"/>
          <w:lang w:eastAsia="ru-RU"/>
        </w:rPr>
        <w:drawing>
          <wp:inline distT="0" distB="0" distL="0" distR="0">
            <wp:extent cx="5676900" cy="78028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</w:p>
    <w:p w:rsidR="00C80740" w:rsidRDefault="00C80740" w:rsidP="00C80740">
      <w:pPr>
        <w:rPr>
          <w:sz w:val="28"/>
          <w:szCs w:val="28"/>
        </w:rPr>
      </w:pPr>
    </w:p>
    <w:p w:rsidR="00C80740" w:rsidRPr="007A7039" w:rsidRDefault="00C80740" w:rsidP="00C80740">
      <w:pPr>
        <w:rPr>
          <w:rFonts w:ascii="Times New Roman" w:hAnsi="Times New Roman" w:cs="Times New Roman"/>
          <w:sz w:val="28"/>
          <w:szCs w:val="28"/>
        </w:rPr>
      </w:pPr>
      <w:r w:rsidRPr="007A7039">
        <w:rPr>
          <w:rFonts w:ascii="Times New Roman" w:hAnsi="Times New Roman" w:cs="Times New Roman"/>
          <w:sz w:val="28"/>
          <w:szCs w:val="28"/>
        </w:rPr>
        <w:lastRenderedPageBreak/>
        <w:t>Поэтажные план 2 этаж</w:t>
      </w:r>
    </w:p>
    <w:p w:rsidR="00C80740" w:rsidRDefault="00C80740" w:rsidP="00C80740">
      <w:pPr>
        <w:rPr>
          <w:sz w:val="28"/>
          <w:szCs w:val="28"/>
        </w:rPr>
      </w:pPr>
      <w:r w:rsidRPr="006D60CC">
        <w:rPr>
          <w:noProof/>
          <w:sz w:val="28"/>
          <w:szCs w:val="28"/>
          <w:lang w:eastAsia="ru-RU"/>
        </w:rPr>
        <w:drawing>
          <wp:inline distT="0" distB="0" distL="0" distR="0">
            <wp:extent cx="6217920" cy="85496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40" w:rsidRDefault="00C80740" w:rsidP="00C80740">
      <w:pPr>
        <w:rPr>
          <w:sz w:val="28"/>
          <w:szCs w:val="28"/>
        </w:rPr>
      </w:pPr>
    </w:p>
    <w:sectPr w:rsidR="00C80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64A3F"/>
    <w:multiLevelType w:val="multilevel"/>
    <w:tmpl w:val="09EE41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587B3F75"/>
    <w:multiLevelType w:val="hybridMultilevel"/>
    <w:tmpl w:val="93E2AA06"/>
    <w:lvl w:ilvl="0" w:tplc="041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6E"/>
    <w:rsid w:val="00024418"/>
    <w:rsid w:val="000F2088"/>
    <w:rsid w:val="00102D8A"/>
    <w:rsid w:val="0012524F"/>
    <w:rsid w:val="00272CC0"/>
    <w:rsid w:val="00356716"/>
    <w:rsid w:val="004D6A85"/>
    <w:rsid w:val="004F35CC"/>
    <w:rsid w:val="00652C78"/>
    <w:rsid w:val="006E5FEE"/>
    <w:rsid w:val="0077411B"/>
    <w:rsid w:val="007A7039"/>
    <w:rsid w:val="008957DC"/>
    <w:rsid w:val="00912B76"/>
    <w:rsid w:val="00933C41"/>
    <w:rsid w:val="00A7446E"/>
    <w:rsid w:val="00A7725D"/>
    <w:rsid w:val="00AF4B00"/>
    <w:rsid w:val="00C80740"/>
    <w:rsid w:val="00CC40A9"/>
    <w:rsid w:val="00D0172A"/>
    <w:rsid w:val="00D938F3"/>
    <w:rsid w:val="00DB12B9"/>
    <w:rsid w:val="00E4670C"/>
    <w:rsid w:val="00F7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CF73B-7D8D-443A-BA23-266F90B0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725D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411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7725D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4">
    <w:name w:val="header"/>
    <w:basedOn w:val="a"/>
    <w:link w:val="a5"/>
    <w:uiPriority w:val="99"/>
    <w:rsid w:val="00A7725D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A7725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A7725D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7725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rsid w:val="00A7725D"/>
    <w:pPr>
      <w:autoSpaceDE w:val="0"/>
      <w:autoSpaceDN w:val="0"/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rsid w:val="00A7725D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p8">
    <w:name w:val="p8"/>
    <w:basedOn w:val="a"/>
    <w:uiPriority w:val="99"/>
    <w:rsid w:val="00A772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7A7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eneral\Desktop\AppData\Local\Temp\Rar$DIa5496.23857\&#1087;&#1088;&#1080;&#1082;&#1072;&#1079;%20627.doc" TargetMode="External"/><Relationship Id="rId18" Type="http://schemas.openxmlformats.org/officeDocument/2006/relationships/hyperlink" Target="file:///C:\Users\General\Desktop\AppData\Local\Temp\Rar$DIa5496.23857\&#1087;&#1088;&#1080;&#1082;&#1072;&#1079;%20627.doc" TargetMode="External"/><Relationship Id="rId26" Type="http://schemas.openxmlformats.org/officeDocument/2006/relationships/hyperlink" Target="file:///C:\Users\General\Desktop\AppData\Local\Temp\Rar$DIa5496.23857\&#1087;&#1088;&#1080;&#1082;&#1072;&#1079;%20627.doc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file:///C:\Users\General\Desktop\AppData\Local\Temp\Rar$DIa5496.23857\&#1087;&#1088;&#1080;&#1082;&#1072;&#1079;%20627.doc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yperlink" Target="file:///C:\Users\General\Desktop\AppData\Local\Temp\Rar$DIa5496.23857\&#1087;&#1088;&#1080;&#1082;&#1072;&#1079;%20627.doc" TargetMode="External"/><Relationship Id="rId17" Type="http://schemas.openxmlformats.org/officeDocument/2006/relationships/hyperlink" Target="file:///C:\Users\General\Desktop\AppData\Local\Temp\Rar$DIa5496.23857\&#1087;&#1088;&#1080;&#1082;&#1072;&#1079;%20627.doc" TargetMode="External"/><Relationship Id="rId25" Type="http://schemas.openxmlformats.org/officeDocument/2006/relationships/hyperlink" Target="file:///C:\Users\General\Desktop\AppData\Local\Temp\Rar$DIa5496.23857\&#1087;&#1088;&#1080;&#1082;&#1072;&#1079;%20627.doc" TargetMode="External"/><Relationship Id="rId33" Type="http://schemas.openxmlformats.org/officeDocument/2006/relationships/hyperlink" Target="file:///C:\Users\General\Desktop\AppData\Local\Temp\Rar$DIa5496.23857\&#1087;&#1088;&#1080;&#1082;&#1072;&#1079;%20627.doc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file:///C:\Users\General\Desktop\AppData\Local\Temp\Rar$DIa5496.23857\&#1087;&#1088;&#1080;&#1082;&#1072;&#1079;%20627.doc" TargetMode="External"/><Relationship Id="rId20" Type="http://schemas.openxmlformats.org/officeDocument/2006/relationships/hyperlink" Target="file:///C:\Users\General\Desktop\AppData\Local\Temp\Rar$DIa5496.23857\&#1087;&#1088;&#1080;&#1082;&#1072;&#1079;%20627.doc" TargetMode="External"/><Relationship Id="rId29" Type="http://schemas.openxmlformats.org/officeDocument/2006/relationships/hyperlink" Target="file:///C:\Users\General\Desktop\AppData\Local\Temp\Rar$DIa5496.23857\&#1087;&#1088;&#1080;&#1082;&#1072;&#1079;%20627.doc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ccstver.ru/" TargetMode="External"/><Relationship Id="rId11" Type="http://schemas.openxmlformats.org/officeDocument/2006/relationships/hyperlink" Target="file:///C:\Users\General\Desktop\AppData\Local\Temp\Rar$DIa5496.23857\&#1087;&#1088;&#1080;&#1082;&#1072;&#1079;%20627.doc" TargetMode="External"/><Relationship Id="rId24" Type="http://schemas.openxmlformats.org/officeDocument/2006/relationships/hyperlink" Target="file:///C:\Users\General\Desktop\AppData\Local\Temp\Rar$DIa5496.23857\&#1087;&#1088;&#1080;&#1082;&#1072;&#1079;%20627.doc" TargetMode="External"/><Relationship Id="rId32" Type="http://schemas.openxmlformats.org/officeDocument/2006/relationships/hyperlink" Target="file:///C:\Users\General\Desktop\AppData\Local\Temp\Rar$DIa5496.23857\&#1087;&#1088;&#1080;&#1082;&#1072;&#1079;%20627.doc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file:///C:\Users\General\Desktop\AppData\Local\Temp\Rar$DIa5496.23857\&#1087;&#1088;&#1080;&#1082;&#1072;&#1079;%20627.doc" TargetMode="External"/><Relationship Id="rId23" Type="http://schemas.openxmlformats.org/officeDocument/2006/relationships/hyperlink" Target="file:///C:\Users\General\Desktop\AppData\Local\Temp\Rar$DIa5496.23857\&#1087;&#1088;&#1080;&#1082;&#1072;&#1079;%20627.doc" TargetMode="External"/><Relationship Id="rId28" Type="http://schemas.openxmlformats.org/officeDocument/2006/relationships/hyperlink" Target="file:///C:\Users\General\Desktop\AppData\Local\Temp\Rar$DIa5496.23857\&#1087;&#1088;&#1080;&#1082;&#1072;&#1079;%20627.doc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10" Type="http://schemas.openxmlformats.org/officeDocument/2006/relationships/hyperlink" Target="file:///C:\Users\General\Desktop\AppData\Local\Temp\Rar$DIa5496.23857\&#1087;&#1088;&#1080;&#1082;&#1072;&#1079;%20627.doc" TargetMode="External"/><Relationship Id="rId19" Type="http://schemas.openxmlformats.org/officeDocument/2006/relationships/hyperlink" Target="file:///C:\Users\General\Desktop\AppData\Local\Temp\Rar$DIa5496.23857\&#1087;&#1088;&#1080;&#1082;&#1072;&#1079;%20627.doc" TargetMode="External"/><Relationship Id="rId31" Type="http://schemas.openxmlformats.org/officeDocument/2006/relationships/hyperlink" Target="file:///C:\Users\General\Desktop\AppData\Local\Temp\Rar$DIa5496.23857\&#1087;&#1088;&#1080;&#1082;&#1072;&#1079;%20627.doc" TargetMode="External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file:///C:\Users\General\Desktop\AppData\Local\Temp\Rar$DIa5496.23857\&#1087;&#1088;&#1080;&#1082;&#1072;&#1079;%20627.doc" TargetMode="External"/><Relationship Id="rId22" Type="http://schemas.openxmlformats.org/officeDocument/2006/relationships/hyperlink" Target="file:///C:\Users\General\Desktop\AppData\Local\Temp\Rar$DIa5496.23857\&#1087;&#1088;&#1080;&#1082;&#1072;&#1079;%20627.doc" TargetMode="External"/><Relationship Id="rId27" Type="http://schemas.openxmlformats.org/officeDocument/2006/relationships/hyperlink" Target="file:///C:\Users\General\Desktop\AppData\Local\Temp\Rar$DIa5496.23857\&#1087;&#1088;&#1080;&#1082;&#1072;&#1079;%20627.doc" TargetMode="External"/><Relationship Id="rId30" Type="http://schemas.openxmlformats.org/officeDocument/2006/relationships/hyperlink" Target="file:///C:\Users\General\Desktop\AppData\Local\Temp\Rar$DIa5496.23857\&#1087;&#1088;&#1080;&#1082;&#1072;&#1079;%20627.doc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4904</Words>
  <Characters>27956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General</cp:lastModifiedBy>
  <cp:revision>2</cp:revision>
  <dcterms:created xsi:type="dcterms:W3CDTF">2020-12-30T11:45:00Z</dcterms:created>
  <dcterms:modified xsi:type="dcterms:W3CDTF">2020-12-30T11:45:00Z</dcterms:modified>
</cp:coreProperties>
</file>